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0190F" w14:textId="4E5D6C19" w:rsidR="004B4291" w:rsidRPr="00114BA0" w:rsidRDefault="004B4291" w:rsidP="00114BA0">
      <w:pPr>
        <w:pStyle w:val="Sansinterligne"/>
        <w:rPr>
          <w:b/>
          <w:w w:val="126"/>
          <w:sz w:val="32"/>
          <w:szCs w:val="32"/>
        </w:rPr>
      </w:pPr>
      <w:r w:rsidRPr="00114BA0">
        <w:rPr>
          <w:b/>
          <w:w w:val="126"/>
          <w:sz w:val="32"/>
          <w:szCs w:val="32"/>
        </w:rPr>
        <w:t xml:space="preserve">Conseil municipal du </w:t>
      </w:r>
      <w:r w:rsidR="00F13395" w:rsidRPr="00114BA0">
        <w:rPr>
          <w:b/>
          <w:w w:val="126"/>
          <w:sz w:val="32"/>
          <w:szCs w:val="32"/>
        </w:rPr>
        <w:t xml:space="preserve">Jeudi </w:t>
      </w:r>
      <w:r w:rsidR="0044415E">
        <w:rPr>
          <w:b/>
          <w:w w:val="126"/>
          <w:sz w:val="32"/>
          <w:szCs w:val="32"/>
        </w:rPr>
        <w:t>1</w:t>
      </w:r>
      <w:r w:rsidR="005E706F">
        <w:rPr>
          <w:b/>
          <w:w w:val="126"/>
          <w:sz w:val="32"/>
          <w:szCs w:val="32"/>
        </w:rPr>
        <w:t>6</w:t>
      </w:r>
      <w:r w:rsidRPr="00114BA0">
        <w:rPr>
          <w:b/>
          <w:w w:val="126"/>
          <w:sz w:val="32"/>
          <w:szCs w:val="32"/>
        </w:rPr>
        <w:t xml:space="preserve"> </w:t>
      </w:r>
      <w:r w:rsidR="00B1130F">
        <w:rPr>
          <w:b/>
          <w:w w:val="126"/>
          <w:sz w:val="32"/>
          <w:szCs w:val="32"/>
        </w:rPr>
        <w:t xml:space="preserve">Février </w:t>
      </w:r>
      <w:r w:rsidRPr="00114BA0">
        <w:rPr>
          <w:b/>
          <w:w w:val="126"/>
          <w:sz w:val="32"/>
          <w:szCs w:val="32"/>
        </w:rPr>
        <w:t>202</w:t>
      </w:r>
      <w:r w:rsidR="00B1130F">
        <w:rPr>
          <w:b/>
          <w:w w:val="126"/>
          <w:sz w:val="32"/>
          <w:szCs w:val="32"/>
        </w:rPr>
        <w:t>3</w:t>
      </w:r>
    </w:p>
    <w:p w14:paraId="178E3B7A" w14:textId="07EA9DEF" w:rsidR="004B4291" w:rsidRPr="00114BA0" w:rsidRDefault="00F13395" w:rsidP="00114BA0">
      <w:pPr>
        <w:pStyle w:val="Sansinterligne"/>
        <w:rPr>
          <w:b/>
          <w:w w:val="126"/>
          <w:sz w:val="32"/>
          <w:szCs w:val="32"/>
        </w:rPr>
      </w:pPr>
      <w:r w:rsidRPr="00114BA0">
        <w:rPr>
          <w:b/>
          <w:w w:val="126"/>
          <w:sz w:val="32"/>
          <w:szCs w:val="32"/>
        </w:rPr>
        <w:t>20</w:t>
      </w:r>
      <w:r w:rsidR="004B4291" w:rsidRPr="00114BA0">
        <w:rPr>
          <w:b/>
          <w:w w:val="126"/>
          <w:sz w:val="32"/>
          <w:szCs w:val="32"/>
        </w:rPr>
        <w:t>h</w:t>
      </w:r>
      <w:r w:rsidR="00114BA0">
        <w:rPr>
          <w:b/>
          <w:w w:val="126"/>
          <w:sz w:val="32"/>
          <w:szCs w:val="32"/>
        </w:rPr>
        <w:t>00</w:t>
      </w:r>
      <w:r w:rsidR="004B4291" w:rsidRPr="00114BA0">
        <w:rPr>
          <w:b/>
          <w:w w:val="126"/>
          <w:sz w:val="32"/>
          <w:szCs w:val="32"/>
        </w:rPr>
        <w:t xml:space="preserve"> </w:t>
      </w:r>
      <w:r w:rsidRPr="00114BA0">
        <w:rPr>
          <w:b/>
          <w:w w:val="126"/>
          <w:sz w:val="32"/>
          <w:szCs w:val="32"/>
        </w:rPr>
        <w:t>Mairie de Pageas</w:t>
      </w:r>
    </w:p>
    <w:p w14:paraId="468C87CB" w14:textId="77777777" w:rsidR="004B4291" w:rsidRPr="000D17FF" w:rsidRDefault="004B4291" w:rsidP="00F32A3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  <w:color w:val="1C1C1C"/>
          <w:w w:val="126"/>
        </w:rPr>
      </w:pPr>
    </w:p>
    <w:p w14:paraId="184253BC" w14:textId="17009D0F" w:rsidR="004B4291" w:rsidRDefault="004B4291" w:rsidP="006E0A78">
      <w:pPr>
        <w:pStyle w:val="Sansinterligne"/>
        <w:jc w:val="both"/>
        <w:rPr>
          <w:i/>
        </w:rPr>
      </w:pPr>
      <w:proofErr w:type="gramStart"/>
      <w:r w:rsidRPr="00114BA0">
        <w:rPr>
          <w:b/>
          <w:u w:val="single"/>
        </w:rPr>
        <w:t>Présents </w:t>
      </w:r>
      <w:r w:rsidR="00114BA0">
        <w:rPr>
          <w:b/>
          <w:u w:val="single"/>
        </w:rPr>
        <w:t xml:space="preserve"> (</w:t>
      </w:r>
      <w:proofErr w:type="gramEnd"/>
      <w:r w:rsidR="00114BA0">
        <w:rPr>
          <w:b/>
          <w:u w:val="single"/>
        </w:rPr>
        <w:t>1</w:t>
      </w:r>
      <w:r w:rsidR="00B1130F">
        <w:rPr>
          <w:b/>
          <w:u w:val="single"/>
        </w:rPr>
        <w:t>2</w:t>
      </w:r>
      <w:r w:rsidR="00114BA0">
        <w:rPr>
          <w:b/>
          <w:u w:val="single"/>
        </w:rPr>
        <w:t>)</w:t>
      </w:r>
      <w:r w:rsidRPr="00114BA0">
        <w:t xml:space="preserve">: </w:t>
      </w:r>
      <w:r w:rsidRPr="00114BA0">
        <w:rPr>
          <w:i/>
        </w:rPr>
        <w:t>Moïse B</w:t>
      </w:r>
      <w:r w:rsidR="00114BA0">
        <w:rPr>
          <w:i/>
        </w:rPr>
        <w:t xml:space="preserve">ONNET  -  </w:t>
      </w:r>
      <w:r w:rsidRPr="00114BA0">
        <w:rPr>
          <w:i/>
        </w:rPr>
        <w:t xml:space="preserve"> Aurélie B</w:t>
      </w:r>
      <w:r w:rsidR="00114BA0">
        <w:rPr>
          <w:i/>
        </w:rPr>
        <w:t xml:space="preserve">ROWANG  -  </w:t>
      </w:r>
      <w:r w:rsidRPr="00114BA0">
        <w:rPr>
          <w:i/>
        </w:rPr>
        <w:t xml:space="preserve"> Christian C</w:t>
      </w:r>
      <w:r w:rsidR="00114BA0">
        <w:rPr>
          <w:i/>
        </w:rPr>
        <w:t xml:space="preserve">HIROL  -  </w:t>
      </w:r>
      <w:r w:rsidRPr="00114BA0">
        <w:rPr>
          <w:i/>
        </w:rPr>
        <w:t xml:space="preserve"> </w:t>
      </w:r>
      <w:r w:rsidR="00DD5F02" w:rsidRPr="00114BA0">
        <w:rPr>
          <w:i/>
        </w:rPr>
        <w:t>Éric</w:t>
      </w:r>
      <w:r w:rsidRPr="00114BA0">
        <w:rPr>
          <w:i/>
        </w:rPr>
        <w:t xml:space="preserve"> F</w:t>
      </w:r>
      <w:r w:rsidR="00114BA0">
        <w:rPr>
          <w:i/>
        </w:rPr>
        <w:t xml:space="preserve">AURE  -  </w:t>
      </w:r>
      <w:r w:rsidRPr="00114BA0">
        <w:rPr>
          <w:i/>
        </w:rPr>
        <w:t xml:space="preserve"> Roland G</w:t>
      </w:r>
      <w:r w:rsidR="00AE05B2">
        <w:rPr>
          <w:i/>
        </w:rPr>
        <w:t xml:space="preserve">ARNICHE  -  </w:t>
      </w:r>
      <w:r w:rsidRPr="00114BA0">
        <w:rPr>
          <w:i/>
        </w:rPr>
        <w:t xml:space="preserve"> </w:t>
      </w:r>
      <w:r w:rsidR="0097226A">
        <w:rPr>
          <w:i/>
        </w:rPr>
        <w:t xml:space="preserve">Aurélie LACAUD  -  </w:t>
      </w:r>
      <w:r w:rsidRPr="00114BA0">
        <w:rPr>
          <w:i/>
        </w:rPr>
        <w:t>Bernadette L</w:t>
      </w:r>
      <w:r w:rsidR="00AE05B2">
        <w:rPr>
          <w:i/>
        </w:rPr>
        <w:t xml:space="preserve">ACOTE  -  </w:t>
      </w:r>
      <w:r w:rsidR="00B1130F">
        <w:rPr>
          <w:i/>
        </w:rPr>
        <w:t xml:space="preserve">Thérèse LOUBERT - </w:t>
      </w:r>
      <w:r w:rsidRPr="00114BA0">
        <w:rPr>
          <w:i/>
        </w:rPr>
        <w:t>Sébastien M</w:t>
      </w:r>
      <w:r w:rsidR="00AE05B2">
        <w:rPr>
          <w:i/>
        </w:rPr>
        <w:t xml:space="preserve">ESRINE  -  </w:t>
      </w:r>
      <w:r w:rsidRPr="00114BA0">
        <w:rPr>
          <w:i/>
        </w:rPr>
        <w:t xml:space="preserve"> </w:t>
      </w:r>
      <w:r w:rsidR="00B1130F">
        <w:rPr>
          <w:i/>
        </w:rPr>
        <w:t xml:space="preserve">Stéphane PARIAT - </w:t>
      </w:r>
      <w:r w:rsidRPr="00114BA0">
        <w:rPr>
          <w:i/>
        </w:rPr>
        <w:t>Sébastien P</w:t>
      </w:r>
      <w:r w:rsidR="00AE05B2">
        <w:rPr>
          <w:i/>
        </w:rPr>
        <w:t xml:space="preserve">ASSELERGUE  -  </w:t>
      </w:r>
      <w:r w:rsidRPr="00114BA0">
        <w:rPr>
          <w:i/>
        </w:rPr>
        <w:t xml:space="preserve"> Jean-Pierre R</w:t>
      </w:r>
      <w:r w:rsidR="00AE05B2">
        <w:rPr>
          <w:i/>
        </w:rPr>
        <w:t>IGOUT</w:t>
      </w:r>
    </w:p>
    <w:p w14:paraId="0B78F571" w14:textId="77777777" w:rsidR="00AE05B2" w:rsidRPr="00114BA0" w:rsidRDefault="00AE05B2" w:rsidP="006E0A78">
      <w:pPr>
        <w:pStyle w:val="Sansinterligne"/>
        <w:jc w:val="both"/>
        <w:rPr>
          <w:i/>
        </w:rPr>
      </w:pPr>
    </w:p>
    <w:p w14:paraId="439316BC" w14:textId="5CE8FE8B" w:rsidR="004B4291" w:rsidRDefault="004B4291" w:rsidP="006E0A78">
      <w:pPr>
        <w:pStyle w:val="Sansinterligne"/>
        <w:jc w:val="both"/>
        <w:rPr>
          <w:i/>
        </w:rPr>
      </w:pPr>
      <w:r w:rsidRPr="00114BA0">
        <w:rPr>
          <w:b/>
          <w:u w:val="single"/>
        </w:rPr>
        <w:t>Excus</w:t>
      </w:r>
      <w:r w:rsidR="0044415E">
        <w:rPr>
          <w:b/>
          <w:u w:val="single"/>
        </w:rPr>
        <w:t>ée</w:t>
      </w:r>
      <w:r w:rsidRPr="00114BA0">
        <w:rPr>
          <w:b/>
          <w:u w:val="single"/>
        </w:rPr>
        <w:t>s</w:t>
      </w:r>
      <w:r w:rsidR="00B1130F">
        <w:rPr>
          <w:b/>
          <w:u w:val="single"/>
        </w:rPr>
        <w:t xml:space="preserve"> avec procuration</w:t>
      </w:r>
      <w:r w:rsidR="00114BA0">
        <w:rPr>
          <w:b/>
          <w:u w:val="single"/>
        </w:rPr>
        <w:t xml:space="preserve"> (</w:t>
      </w:r>
      <w:r w:rsidR="0044415E">
        <w:rPr>
          <w:b/>
          <w:u w:val="single"/>
        </w:rPr>
        <w:t>2</w:t>
      </w:r>
      <w:r w:rsidR="00114BA0">
        <w:rPr>
          <w:b/>
          <w:u w:val="single"/>
        </w:rPr>
        <w:t>)</w:t>
      </w:r>
      <w:r w:rsidRPr="00114BA0">
        <w:rPr>
          <w:b/>
          <w:u w:val="single"/>
        </w:rPr>
        <w:t> </w:t>
      </w:r>
      <w:r w:rsidRPr="00114BA0">
        <w:t xml:space="preserve">: </w:t>
      </w:r>
      <w:r w:rsidR="00B1130F">
        <w:rPr>
          <w:i/>
        </w:rPr>
        <w:t>Tristan Chabot</w:t>
      </w:r>
      <w:r w:rsidR="0097226A">
        <w:rPr>
          <w:i/>
        </w:rPr>
        <w:t xml:space="preserve"> (procuration à </w:t>
      </w:r>
      <w:r w:rsidR="00B1130F">
        <w:rPr>
          <w:i/>
        </w:rPr>
        <w:t>Christian CHIROL</w:t>
      </w:r>
      <w:r w:rsidR="0097226A">
        <w:rPr>
          <w:i/>
        </w:rPr>
        <w:t>)</w:t>
      </w:r>
      <w:r w:rsidR="00B1130F">
        <w:rPr>
          <w:i/>
        </w:rPr>
        <w:t xml:space="preserve"> </w:t>
      </w:r>
      <w:proofErr w:type="gramStart"/>
      <w:r w:rsidR="00B1130F">
        <w:rPr>
          <w:i/>
        </w:rPr>
        <w:t xml:space="preserve">- </w:t>
      </w:r>
      <w:r w:rsidRPr="00114BA0">
        <w:rPr>
          <w:i/>
        </w:rPr>
        <w:t xml:space="preserve"> </w:t>
      </w:r>
      <w:r w:rsidR="00B1130F">
        <w:rPr>
          <w:i/>
        </w:rPr>
        <w:t>Virginie</w:t>
      </w:r>
      <w:proofErr w:type="gramEnd"/>
      <w:r w:rsidR="00B1130F">
        <w:rPr>
          <w:i/>
        </w:rPr>
        <w:t xml:space="preserve"> LERICHE </w:t>
      </w:r>
      <w:r w:rsidR="00B1130F" w:rsidRPr="00114BA0">
        <w:rPr>
          <w:i/>
        </w:rPr>
        <w:t xml:space="preserve">(procuration à </w:t>
      </w:r>
      <w:r w:rsidR="00B1130F">
        <w:rPr>
          <w:i/>
        </w:rPr>
        <w:t>Bernadette LACOTE)</w:t>
      </w:r>
      <w:r w:rsidR="00B1130F" w:rsidRPr="00114BA0">
        <w:rPr>
          <w:i/>
        </w:rPr>
        <w:t xml:space="preserve"> –</w:t>
      </w:r>
    </w:p>
    <w:p w14:paraId="5018F4BA" w14:textId="77777777" w:rsidR="0044415E" w:rsidRDefault="0044415E" w:rsidP="006E0A78">
      <w:pPr>
        <w:pStyle w:val="Sansinterligne"/>
        <w:jc w:val="both"/>
        <w:rPr>
          <w:i/>
        </w:rPr>
      </w:pPr>
    </w:p>
    <w:p w14:paraId="6E0F977A" w14:textId="2A55C4DF" w:rsidR="00755A64" w:rsidRPr="00755A64" w:rsidRDefault="0044415E" w:rsidP="006E0A78">
      <w:pPr>
        <w:pStyle w:val="Sansinterligne"/>
        <w:jc w:val="both"/>
        <w:rPr>
          <w:b/>
          <w:u w:val="single"/>
        </w:rPr>
      </w:pPr>
      <w:proofErr w:type="gramStart"/>
      <w:r w:rsidRPr="0044415E">
        <w:rPr>
          <w:b/>
          <w:u w:val="single"/>
        </w:rPr>
        <w:t>Absents</w:t>
      </w:r>
      <w:r>
        <w:rPr>
          <w:b/>
          <w:u w:val="single"/>
        </w:rPr>
        <w:t> </w:t>
      </w:r>
      <w:r w:rsidRPr="0044415E">
        <w:rPr>
          <w:i/>
          <w:u w:val="single"/>
        </w:rPr>
        <w:t xml:space="preserve"> </w:t>
      </w:r>
      <w:r w:rsidRPr="0044415E">
        <w:rPr>
          <w:b/>
          <w:u w:val="single"/>
        </w:rPr>
        <w:t>(</w:t>
      </w:r>
      <w:proofErr w:type="gramEnd"/>
      <w:r w:rsidR="00B1130F">
        <w:rPr>
          <w:b/>
          <w:u w:val="single"/>
        </w:rPr>
        <w:t>1</w:t>
      </w:r>
      <w:r w:rsidRPr="0044415E">
        <w:rPr>
          <w:b/>
          <w:u w:val="single"/>
        </w:rPr>
        <w:t>)</w:t>
      </w:r>
      <w:r>
        <w:rPr>
          <w:b/>
          <w:u w:val="single"/>
        </w:rPr>
        <w:t> :</w:t>
      </w:r>
      <w:r>
        <w:t xml:space="preserve"> </w:t>
      </w:r>
      <w:r w:rsidR="00B1130F">
        <w:rPr>
          <w:i/>
        </w:rPr>
        <w:t>Jean-Antoine BRUN</w:t>
      </w:r>
      <w:r w:rsidRPr="0044415E">
        <w:rPr>
          <w:i/>
        </w:rPr>
        <w:t xml:space="preserve">  </w:t>
      </w:r>
    </w:p>
    <w:p w14:paraId="3A6CB6C9" w14:textId="77777777" w:rsidR="00AE05B2" w:rsidRPr="00114BA0" w:rsidRDefault="00AE05B2" w:rsidP="006E0A78">
      <w:pPr>
        <w:pStyle w:val="Sansinterligne"/>
        <w:jc w:val="both"/>
        <w:rPr>
          <w:i/>
        </w:rPr>
      </w:pPr>
    </w:p>
    <w:p w14:paraId="7CDBF00D" w14:textId="4344EAC5" w:rsidR="004B4291" w:rsidRDefault="004B4291" w:rsidP="006E0A78">
      <w:pPr>
        <w:pStyle w:val="Sansinterligne"/>
        <w:jc w:val="both"/>
      </w:pPr>
      <w:r w:rsidRPr="00AE05B2">
        <w:rPr>
          <w:b/>
          <w:u w:val="single"/>
        </w:rPr>
        <w:t>Secrétaire de séance</w:t>
      </w:r>
      <w:r w:rsidRPr="00114BA0">
        <w:t xml:space="preserve"> : </w:t>
      </w:r>
      <w:r w:rsidR="00AE05B2">
        <w:t>Jean-Pierre RIGOUT est nommé secrétaire de séance</w:t>
      </w:r>
    </w:p>
    <w:p w14:paraId="45EF6959" w14:textId="77777777" w:rsidR="00AE05B2" w:rsidRDefault="00AE05B2" w:rsidP="006E0A78">
      <w:pPr>
        <w:pStyle w:val="Sansinterligne"/>
        <w:jc w:val="both"/>
      </w:pPr>
    </w:p>
    <w:p w14:paraId="0CA956BF" w14:textId="70F79BC6" w:rsidR="00AE05B2" w:rsidRPr="00114BA0" w:rsidRDefault="00AE05B2" w:rsidP="006E0A78">
      <w:pPr>
        <w:pStyle w:val="Sansinterligne"/>
        <w:jc w:val="both"/>
      </w:pPr>
      <w:r>
        <w:t>Madame le Maire préside la séance et constate que le quorum est atteint.</w:t>
      </w:r>
    </w:p>
    <w:p w14:paraId="1C95270C" w14:textId="224A89F3" w:rsidR="004B4291" w:rsidRPr="00114BA0" w:rsidRDefault="00AE05B2" w:rsidP="006E0A78">
      <w:pPr>
        <w:pStyle w:val="Sansinterligne"/>
        <w:jc w:val="both"/>
      </w:pPr>
      <w:r>
        <w:t>Elle ouvre la séance à 20</w:t>
      </w:r>
      <w:r w:rsidR="004B4291" w:rsidRPr="00114BA0">
        <w:t>h</w:t>
      </w:r>
      <w:r>
        <w:t>0</w:t>
      </w:r>
      <w:r w:rsidR="00B1130F">
        <w:t>0</w:t>
      </w:r>
    </w:p>
    <w:p w14:paraId="2107C8CF" w14:textId="75D06503" w:rsidR="004B4291" w:rsidRDefault="00755A64" w:rsidP="006E0A78">
      <w:pPr>
        <w:pStyle w:val="Sansinterligne"/>
        <w:jc w:val="both"/>
      </w:pPr>
      <w:r>
        <w:t xml:space="preserve">Arrivée de </w:t>
      </w:r>
      <w:proofErr w:type="spellStart"/>
      <w:r w:rsidR="008A065C">
        <w:t>Eric</w:t>
      </w:r>
      <w:proofErr w:type="spellEnd"/>
      <w:r w:rsidR="008A065C">
        <w:t xml:space="preserve"> FAURE à </w:t>
      </w:r>
      <w:r>
        <w:t>20 h</w:t>
      </w:r>
      <w:proofErr w:type="gramStart"/>
      <w:r w:rsidR="008A065C">
        <w:t>02  -</w:t>
      </w:r>
      <w:proofErr w:type="gramEnd"/>
      <w:r w:rsidR="008A065C">
        <w:t xml:space="preserve">  Arrivée de Aurélie LACAUD à 20h03 – Arrivée de Stéphane PARIAT à 20h05</w:t>
      </w:r>
    </w:p>
    <w:p w14:paraId="1C71D849" w14:textId="77777777" w:rsidR="00FB6EAE" w:rsidRDefault="00FB6EAE" w:rsidP="006E0A78">
      <w:pPr>
        <w:pStyle w:val="Sansinterligne"/>
        <w:jc w:val="both"/>
      </w:pPr>
    </w:p>
    <w:p w14:paraId="56833804" w14:textId="47AE607D" w:rsidR="00FB6EAE" w:rsidRDefault="00FB6EAE" w:rsidP="006E0A78">
      <w:pPr>
        <w:pStyle w:val="Sansinterligne"/>
        <w:jc w:val="both"/>
      </w:pPr>
      <w:r>
        <w:t xml:space="preserve">Avant </w:t>
      </w:r>
      <w:r w:rsidR="001F077A">
        <w:t>d’aborder les points inscrits à</w:t>
      </w:r>
      <w:r>
        <w:t xml:space="preserve"> l’ordre du jour, Madame le Maire propose le rajout d’un </w:t>
      </w:r>
      <w:r w:rsidR="001F077A">
        <w:t xml:space="preserve">douzième </w:t>
      </w:r>
      <w:r>
        <w:t xml:space="preserve">point à </w:t>
      </w:r>
      <w:r w:rsidR="001F077A">
        <w:t xml:space="preserve">celui-ci. </w:t>
      </w:r>
      <w:proofErr w:type="gramStart"/>
      <w:r w:rsidR="001F077A">
        <w:t xml:space="preserve">Elle </w:t>
      </w:r>
      <w:r>
        <w:t xml:space="preserve"> demande</w:t>
      </w:r>
      <w:proofErr w:type="gramEnd"/>
      <w:r>
        <w:t xml:space="preserve"> l’accord du Conseil municipal.</w:t>
      </w:r>
    </w:p>
    <w:p w14:paraId="39843E4A" w14:textId="77777777" w:rsidR="00FB6EAE" w:rsidRDefault="00FB6EAE" w:rsidP="006E0A78">
      <w:pPr>
        <w:pStyle w:val="Sansinterligne"/>
        <w:jc w:val="both"/>
      </w:pPr>
    </w:p>
    <w:p w14:paraId="09CF4DDC" w14:textId="77777777" w:rsidR="00FB6EAE" w:rsidRPr="00FB6EAE" w:rsidRDefault="00FB6EAE" w:rsidP="006E0A78">
      <w:pPr>
        <w:pStyle w:val="Sansinterligne"/>
        <w:jc w:val="both"/>
        <w:rPr>
          <w:b/>
          <w:u w:val="single"/>
        </w:rPr>
      </w:pPr>
      <w:r w:rsidRPr="00FB6EAE">
        <w:rPr>
          <w:b/>
          <w:u w:val="single"/>
        </w:rPr>
        <w:t>Point proposé :</w:t>
      </w:r>
    </w:p>
    <w:p w14:paraId="3D1FC4E2" w14:textId="77777777" w:rsidR="00CB56ED" w:rsidRDefault="00FB6EAE" w:rsidP="006E0A78">
      <w:pPr>
        <w:pStyle w:val="Sansinterligne"/>
        <w:jc w:val="both"/>
      </w:pPr>
      <w:r>
        <w:rPr>
          <w:b/>
        </w:rPr>
        <w:t xml:space="preserve">           D</w:t>
      </w:r>
      <w:r>
        <w:t>emande de subvention pour le remplacement des plaques</w:t>
      </w:r>
      <w:r w:rsidR="00CB56ED">
        <w:t xml:space="preserve"> </w:t>
      </w:r>
      <w:proofErr w:type="gramStart"/>
      <w:r w:rsidR="00CB56ED">
        <w:t>« </w:t>
      </w:r>
      <w:r>
        <w:t xml:space="preserve"> anciens</w:t>
      </w:r>
      <w:proofErr w:type="gramEnd"/>
      <w:r>
        <w:t xml:space="preserve"> combattants</w:t>
      </w:r>
      <w:r w:rsidR="00CB56ED">
        <w:t> »</w:t>
      </w:r>
      <w:r>
        <w:t xml:space="preserve"> sur le monument aux</w:t>
      </w:r>
    </w:p>
    <w:p w14:paraId="3A5D7DED" w14:textId="177CB3C9" w:rsidR="00FB6EAE" w:rsidRDefault="00CB56ED" w:rsidP="006E0A78">
      <w:pPr>
        <w:pStyle w:val="Sansinterligne"/>
        <w:jc w:val="both"/>
      </w:pPr>
      <w:r>
        <w:t xml:space="preserve">       </w:t>
      </w:r>
      <w:r w:rsidR="00FB6EAE">
        <w:t xml:space="preserve"> </w:t>
      </w:r>
      <w:r>
        <w:t xml:space="preserve">  </w:t>
      </w:r>
      <w:proofErr w:type="gramStart"/>
      <w:r w:rsidR="00FB6EAE">
        <w:t>morts</w:t>
      </w:r>
      <w:proofErr w:type="gramEnd"/>
      <w:r w:rsidR="00FB6EAE">
        <w:t xml:space="preserve"> suite à son déplacement dans le cadre des travaux du bourg.</w:t>
      </w:r>
    </w:p>
    <w:p w14:paraId="0B4C3D32" w14:textId="77777777" w:rsidR="00FB6EAE" w:rsidRDefault="00FB6EAE" w:rsidP="006E0A78">
      <w:pPr>
        <w:pStyle w:val="Sansinterligne"/>
        <w:jc w:val="both"/>
      </w:pPr>
    </w:p>
    <w:p w14:paraId="06D45C84" w14:textId="00003CE8" w:rsidR="00FB6EAE" w:rsidRPr="00FB6EAE" w:rsidRDefault="00FB6EAE" w:rsidP="006E0A78">
      <w:pPr>
        <w:pStyle w:val="Sansinterligne"/>
        <w:jc w:val="both"/>
        <w:rPr>
          <w:b/>
          <w:i/>
        </w:rPr>
      </w:pPr>
      <w:r>
        <w:tab/>
      </w:r>
      <w:r>
        <w:rPr>
          <w:b/>
          <w:i/>
        </w:rPr>
        <w:t>Accord à l’</w:t>
      </w:r>
      <w:r w:rsidR="000E7BF0">
        <w:rPr>
          <w:b/>
          <w:i/>
        </w:rPr>
        <w:t>unanimité des élus présents au moment du vote (11 voix</w:t>
      </w:r>
      <w:r w:rsidR="0015322F">
        <w:rPr>
          <w:b/>
          <w:i/>
        </w:rPr>
        <w:t xml:space="preserve"> dont 2 procurations</w:t>
      </w:r>
      <w:r w:rsidR="000E7BF0">
        <w:rPr>
          <w:b/>
          <w:i/>
        </w:rPr>
        <w:t>)</w:t>
      </w:r>
    </w:p>
    <w:p w14:paraId="5E5AB12C" w14:textId="77777777" w:rsidR="00755A64" w:rsidRPr="00114BA0" w:rsidRDefault="00755A64" w:rsidP="006E0A78">
      <w:pPr>
        <w:pStyle w:val="Sansinterligne"/>
        <w:jc w:val="both"/>
      </w:pPr>
    </w:p>
    <w:p w14:paraId="42AF71AF" w14:textId="4D225798" w:rsidR="004B4291" w:rsidRPr="00AE05B2" w:rsidRDefault="00AE05B2" w:rsidP="006E0A78">
      <w:pPr>
        <w:pStyle w:val="Sansinterligne"/>
        <w:jc w:val="both"/>
        <w:rPr>
          <w:b/>
          <w:color w:val="000000"/>
          <w:u w:val="single"/>
        </w:rPr>
      </w:pPr>
      <w:r>
        <w:rPr>
          <w:b/>
          <w:w w:val="126"/>
          <w:u w:val="single"/>
        </w:rPr>
        <w:t>Ordre du jour :</w:t>
      </w:r>
    </w:p>
    <w:p w14:paraId="5FA92129" w14:textId="77777777" w:rsidR="001A737D" w:rsidRPr="000D17FF" w:rsidRDefault="001A737D" w:rsidP="006E0A78">
      <w:pPr>
        <w:widowControl w:val="0"/>
        <w:autoSpaceDE w:val="0"/>
        <w:autoSpaceDN w:val="0"/>
        <w:adjustRightInd w:val="0"/>
        <w:spacing w:before="2" w:after="0" w:line="280" w:lineRule="exact"/>
        <w:jc w:val="both"/>
        <w:rPr>
          <w:rFonts w:cstheme="minorHAnsi"/>
          <w:color w:val="000000"/>
          <w:sz w:val="28"/>
          <w:szCs w:val="28"/>
        </w:rPr>
      </w:pPr>
    </w:p>
    <w:p w14:paraId="766A12E2" w14:textId="42924171" w:rsidR="001A737D" w:rsidRPr="00AE05B2" w:rsidRDefault="001A737D" w:rsidP="006E0A78">
      <w:pPr>
        <w:pStyle w:val="Sansinterligne"/>
        <w:jc w:val="both"/>
        <w:rPr>
          <w:i/>
          <w:color w:val="000000"/>
        </w:rPr>
      </w:pPr>
      <w:r w:rsidRPr="00AE05B2">
        <w:rPr>
          <w:i/>
          <w:sz w:val="23"/>
          <w:szCs w:val="23"/>
        </w:rPr>
        <w:t xml:space="preserve">1. </w:t>
      </w:r>
      <w:r w:rsidRPr="00AE05B2">
        <w:rPr>
          <w:i/>
          <w:spacing w:val="23"/>
          <w:sz w:val="23"/>
          <w:szCs w:val="23"/>
        </w:rPr>
        <w:t xml:space="preserve"> </w:t>
      </w:r>
      <w:r w:rsidRPr="00AE05B2">
        <w:rPr>
          <w:i/>
          <w:color w:val="2F2F2F"/>
        </w:rPr>
        <w:t>Approbation</w:t>
      </w:r>
      <w:r w:rsidRPr="00AE05B2">
        <w:rPr>
          <w:i/>
          <w:color w:val="2F2F2F"/>
          <w:spacing w:val="11"/>
        </w:rPr>
        <w:t xml:space="preserve"> </w:t>
      </w:r>
      <w:r w:rsidRPr="00AE05B2">
        <w:rPr>
          <w:i/>
        </w:rPr>
        <w:t>du</w:t>
      </w:r>
      <w:r w:rsidRPr="00AE05B2">
        <w:rPr>
          <w:i/>
          <w:spacing w:val="14"/>
        </w:rPr>
        <w:t xml:space="preserve"> </w:t>
      </w:r>
      <w:r w:rsidRPr="00AE05B2">
        <w:rPr>
          <w:i/>
          <w:color w:val="2F2F2F"/>
        </w:rPr>
        <w:t>compte</w:t>
      </w:r>
      <w:r w:rsidRPr="00AE05B2">
        <w:rPr>
          <w:i/>
          <w:color w:val="2F2F2F"/>
          <w:spacing w:val="3"/>
        </w:rPr>
        <w:t xml:space="preserve"> </w:t>
      </w:r>
      <w:r w:rsidRPr="00AE05B2">
        <w:rPr>
          <w:i/>
        </w:rPr>
        <w:t>rendu</w:t>
      </w:r>
      <w:r w:rsidRPr="00AE05B2">
        <w:rPr>
          <w:i/>
          <w:spacing w:val="20"/>
        </w:rPr>
        <w:t xml:space="preserve"> </w:t>
      </w:r>
      <w:r w:rsidRPr="00AE05B2">
        <w:rPr>
          <w:i/>
        </w:rPr>
        <w:t>du</w:t>
      </w:r>
      <w:r w:rsidRPr="00AE05B2">
        <w:rPr>
          <w:i/>
          <w:spacing w:val="17"/>
        </w:rPr>
        <w:t xml:space="preserve"> </w:t>
      </w:r>
      <w:r w:rsidR="000E7BF0">
        <w:rPr>
          <w:i/>
          <w:color w:val="2F2F2F"/>
        </w:rPr>
        <w:t>1</w:t>
      </w:r>
      <w:r w:rsidR="000E7BF0" w:rsidRPr="000E7BF0">
        <w:rPr>
          <w:i/>
          <w:color w:val="2F2F2F"/>
          <w:vertAlign w:val="superscript"/>
        </w:rPr>
        <w:t>er</w:t>
      </w:r>
      <w:r w:rsidR="000E7BF0">
        <w:rPr>
          <w:i/>
          <w:color w:val="2F2F2F"/>
        </w:rPr>
        <w:t xml:space="preserve"> décembre</w:t>
      </w:r>
      <w:r w:rsidR="00AE05B2">
        <w:rPr>
          <w:i/>
        </w:rPr>
        <w:t xml:space="preserve"> 2022</w:t>
      </w:r>
    </w:p>
    <w:p w14:paraId="5E636501" w14:textId="4AF9AD17" w:rsidR="001A737D" w:rsidRPr="00AE05B2" w:rsidRDefault="001A737D" w:rsidP="006E0A78">
      <w:pPr>
        <w:pStyle w:val="Sansinterligne"/>
        <w:jc w:val="both"/>
        <w:rPr>
          <w:i/>
          <w:color w:val="000000"/>
        </w:rPr>
      </w:pPr>
      <w:r w:rsidRPr="00AE05B2">
        <w:rPr>
          <w:i/>
          <w:color w:val="2F2F2F"/>
        </w:rPr>
        <w:t xml:space="preserve">2. </w:t>
      </w:r>
      <w:r w:rsidRPr="00AE05B2">
        <w:rPr>
          <w:i/>
          <w:color w:val="2F2F2F"/>
          <w:spacing w:val="45"/>
        </w:rPr>
        <w:t xml:space="preserve"> </w:t>
      </w:r>
      <w:r w:rsidR="000E7BF0">
        <w:rPr>
          <w:i/>
        </w:rPr>
        <w:t xml:space="preserve">Candidature à l’appel à collectivités locales </w:t>
      </w:r>
      <w:proofErr w:type="gramStart"/>
      <w:r w:rsidR="000E7BF0">
        <w:rPr>
          <w:i/>
        </w:rPr>
        <w:t>volontaires  «</w:t>
      </w:r>
      <w:proofErr w:type="gramEnd"/>
      <w:r w:rsidR="000E7BF0">
        <w:rPr>
          <w:i/>
        </w:rPr>
        <w:t xml:space="preserve"> Lu </w:t>
      </w:r>
      <w:proofErr w:type="spellStart"/>
      <w:r w:rsidR="000E7BF0">
        <w:rPr>
          <w:i/>
        </w:rPr>
        <w:t>vargier</w:t>
      </w:r>
      <w:proofErr w:type="spellEnd"/>
      <w:r w:rsidR="000E7BF0">
        <w:rPr>
          <w:i/>
        </w:rPr>
        <w:t xml:space="preserve"> </w:t>
      </w:r>
      <w:proofErr w:type="spellStart"/>
      <w:r w:rsidR="000E7BF0">
        <w:rPr>
          <w:i/>
        </w:rPr>
        <w:t>brundant</w:t>
      </w:r>
      <w:proofErr w:type="spellEnd"/>
      <w:r w:rsidR="000E7BF0">
        <w:rPr>
          <w:i/>
        </w:rPr>
        <w:t xml:space="preserve">  -  le jardin bourdonnant »</w:t>
      </w:r>
    </w:p>
    <w:p w14:paraId="39FDB4CC" w14:textId="13EC5754" w:rsidR="001A737D" w:rsidRPr="00AE05B2" w:rsidRDefault="001A737D" w:rsidP="000E7BF0">
      <w:pPr>
        <w:pStyle w:val="Sansinterligne"/>
        <w:jc w:val="both"/>
        <w:rPr>
          <w:i/>
          <w:color w:val="000000"/>
        </w:rPr>
      </w:pPr>
      <w:r w:rsidRPr="00AE05B2">
        <w:rPr>
          <w:i/>
          <w:color w:val="2F2F2F"/>
        </w:rPr>
        <w:t xml:space="preserve">3. </w:t>
      </w:r>
      <w:r w:rsidRPr="00AE05B2">
        <w:rPr>
          <w:i/>
          <w:color w:val="2F2F2F"/>
          <w:spacing w:val="52"/>
        </w:rPr>
        <w:t xml:space="preserve"> </w:t>
      </w:r>
      <w:r w:rsidR="000E7BF0">
        <w:rPr>
          <w:i/>
          <w:color w:val="2F2F2F"/>
        </w:rPr>
        <w:t>Aides pour des séjours scolaires à Saint-Lary et en Italie</w:t>
      </w:r>
      <w:r w:rsidR="0097226A">
        <w:rPr>
          <w:i/>
          <w:color w:val="424242"/>
          <w:spacing w:val="10"/>
        </w:rPr>
        <w:t xml:space="preserve">) </w:t>
      </w:r>
    </w:p>
    <w:p w14:paraId="56ED9B3E" w14:textId="77777777" w:rsidR="000E7BF0" w:rsidRDefault="000E7BF0" w:rsidP="006E0A78">
      <w:pPr>
        <w:pStyle w:val="Sansinterligne"/>
        <w:jc w:val="both"/>
        <w:rPr>
          <w:i/>
          <w:color w:val="2F2F2F"/>
        </w:rPr>
      </w:pPr>
      <w:r>
        <w:rPr>
          <w:i/>
          <w:color w:val="2F2F2F"/>
        </w:rPr>
        <w:t>4.  Admission de créances éteintes</w:t>
      </w:r>
    </w:p>
    <w:p w14:paraId="550DD617" w14:textId="5E77677E" w:rsidR="001A737D" w:rsidRPr="00AE05B2" w:rsidRDefault="000E7BF0" w:rsidP="006E0A78">
      <w:pPr>
        <w:pStyle w:val="Sansinterligne"/>
        <w:jc w:val="both"/>
        <w:rPr>
          <w:i/>
          <w:color w:val="000000"/>
        </w:rPr>
      </w:pPr>
      <w:r>
        <w:rPr>
          <w:i/>
          <w:color w:val="2F2F2F"/>
        </w:rPr>
        <w:t>5</w:t>
      </w:r>
      <w:r w:rsidR="001A737D" w:rsidRPr="00AE05B2">
        <w:rPr>
          <w:i/>
          <w:color w:val="2F2F2F"/>
        </w:rPr>
        <w:t xml:space="preserve">. </w:t>
      </w:r>
      <w:r w:rsidR="001A737D" w:rsidRPr="00AE05B2">
        <w:rPr>
          <w:i/>
          <w:color w:val="2F2F2F"/>
          <w:spacing w:val="55"/>
        </w:rPr>
        <w:t xml:space="preserve"> </w:t>
      </w:r>
      <w:r>
        <w:rPr>
          <w:i/>
          <w:color w:val="2F2F2F"/>
        </w:rPr>
        <w:t>Modification des horaires de l’éclairage public du bourg et du Lotissement de Bellevue</w:t>
      </w:r>
    </w:p>
    <w:p w14:paraId="0EDB2459" w14:textId="3E098DCB" w:rsidR="001A737D" w:rsidRPr="00AE05B2" w:rsidRDefault="000E7BF0" w:rsidP="006E0A78">
      <w:pPr>
        <w:pStyle w:val="Sansinterligne"/>
        <w:jc w:val="both"/>
        <w:rPr>
          <w:i/>
          <w:color w:val="000000"/>
        </w:rPr>
      </w:pPr>
      <w:r>
        <w:rPr>
          <w:i/>
          <w:spacing w:val="-10"/>
          <w:w w:val="104"/>
        </w:rPr>
        <w:t>6</w:t>
      </w:r>
      <w:r w:rsidR="001A737D" w:rsidRPr="00AE05B2">
        <w:rPr>
          <w:i/>
          <w:color w:val="424242"/>
          <w:w w:val="151"/>
        </w:rPr>
        <w:t>.</w:t>
      </w:r>
      <w:r w:rsidR="001A737D" w:rsidRPr="00AE05B2">
        <w:rPr>
          <w:i/>
          <w:color w:val="424242"/>
        </w:rPr>
        <w:t xml:space="preserve"> </w:t>
      </w:r>
      <w:r>
        <w:rPr>
          <w:i/>
          <w:color w:val="424242"/>
        </w:rPr>
        <w:t xml:space="preserve"> Application du régime forestier parcelle E 112</w:t>
      </w:r>
    </w:p>
    <w:p w14:paraId="080E24B4" w14:textId="05164A90" w:rsidR="001A737D" w:rsidRDefault="001A737D" w:rsidP="006E0A78">
      <w:pPr>
        <w:pStyle w:val="Sansinterligne"/>
        <w:jc w:val="both"/>
        <w:rPr>
          <w:i/>
          <w:color w:val="2F2F2F"/>
        </w:rPr>
      </w:pPr>
      <w:r w:rsidRPr="00AE05B2">
        <w:rPr>
          <w:i/>
          <w:color w:val="424242"/>
          <w:spacing w:val="-47"/>
          <w:w w:val="107"/>
        </w:rPr>
        <w:t>7</w:t>
      </w:r>
      <w:r w:rsidRPr="00AE05B2">
        <w:rPr>
          <w:i/>
          <w:w w:val="166"/>
        </w:rPr>
        <w:t>.</w:t>
      </w:r>
      <w:r w:rsidRPr="00AE05B2">
        <w:rPr>
          <w:i/>
        </w:rPr>
        <w:t xml:space="preserve">  </w:t>
      </w:r>
      <w:r w:rsidRPr="00AE05B2">
        <w:rPr>
          <w:i/>
          <w:spacing w:val="9"/>
        </w:rPr>
        <w:t xml:space="preserve"> </w:t>
      </w:r>
      <w:r w:rsidR="000E7BF0">
        <w:rPr>
          <w:i/>
          <w:color w:val="2F2F2F"/>
        </w:rPr>
        <w:t>Nomination d’un élu référent économie</w:t>
      </w:r>
    </w:p>
    <w:p w14:paraId="03EBB89E" w14:textId="0A97B798" w:rsidR="000E7BF0" w:rsidRDefault="000E7BF0" w:rsidP="006E0A78">
      <w:pPr>
        <w:pStyle w:val="Sansinterligne"/>
        <w:jc w:val="both"/>
        <w:rPr>
          <w:i/>
          <w:color w:val="2F2F2F"/>
        </w:rPr>
      </w:pPr>
      <w:r>
        <w:rPr>
          <w:i/>
          <w:color w:val="2F2F2F"/>
        </w:rPr>
        <w:t xml:space="preserve">8.  Contrat d’assurance </w:t>
      </w:r>
      <w:r w:rsidR="00CB56ED">
        <w:rPr>
          <w:i/>
          <w:color w:val="2F2F2F"/>
        </w:rPr>
        <w:t>groupe des risques statutaires du Centre de Gestion de la Haute-Vienne</w:t>
      </w:r>
    </w:p>
    <w:p w14:paraId="01ED6065" w14:textId="1A6ECC72" w:rsidR="00CB56ED" w:rsidRDefault="00CB56ED" w:rsidP="006E0A78">
      <w:pPr>
        <w:pStyle w:val="Sansinterligne"/>
        <w:jc w:val="both"/>
        <w:rPr>
          <w:i/>
          <w:color w:val="2F2F2F"/>
        </w:rPr>
      </w:pPr>
      <w:r>
        <w:rPr>
          <w:i/>
          <w:color w:val="2F2F2F"/>
        </w:rPr>
        <w:t>9.  Cession d’une partie du chemin communal à la Grande Veyssière</w:t>
      </w:r>
    </w:p>
    <w:p w14:paraId="61F54BEE" w14:textId="21FD33FE" w:rsidR="00CB56ED" w:rsidRDefault="00CB56ED" w:rsidP="006E0A78">
      <w:pPr>
        <w:pStyle w:val="Sansinterligne"/>
        <w:jc w:val="both"/>
        <w:rPr>
          <w:i/>
          <w:color w:val="2F2F2F"/>
        </w:rPr>
      </w:pPr>
      <w:r>
        <w:rPr>
          <w:i/>
          <w:color w:val="2F2F2F"/>
        </w:rPr>
        <w:t>10. Cession du chemin à la Petite Garde</w:t>
      </w:r>
    </w:p>
    <w:p w14:paraId="74435E6A" w14:textId="77777777" w:rsidR="00CB56ED" w:rsidRDefault="00CB56ED" w:rsidP="006E0A78">
      <w:pPr>
        <w:pStyle w:val="Sansinterligne"/>
        <w:jc w:val="both"/>
        <w:rPr>
          <w:i/>
          <w:color w:val="2F2F2F"/>
        </w:rPr>
      </w:pPr>
      <w:r>
        <w:rPr>
          <w:i/>
          <w:color w:val="2F2F2F"/>
        </w:rPr>
        <w:t xml:space="preserve">11. Demande subvention complémentaire pour les travaux de transition énergétique de deux salles de classe au titre </w:t>
      </w:r>
    </w:p>
    <w:p w14:paraId="27A5E2DE" w14:textId="5789F30E" w:rsidR="00CB56ED" w:rsidRDefault="00CB56ED" w:rsidP="006E0A78">
      <w:pPr>
        <w:pStyle w:val="Sansinterligne"/>
        <w:jc w:val="both"/>
        <w:rPr>
          <w:i/>
          <w:color w:val="2F2F2F"/>
        </w:rPr>
      </w:pPr>
      <w:r>
        <w:rPr>
          <w:i/>
          <w:color w:val="2F2F2F"/>
        </w:rPr>
        <w:t xml:space="preserve">       </w:t>
      </w:r>
      <w:proofErr w:type="gramStart"/>
      <w:r>
        <w:rPr>
          <w:i/>
          <w:color w:val="2F2F2F"/>
        </w:rPr>
        <w:t>de</w:t>
      </w:r>
      <w:proofErr w:type="gramEnd"/>
      <w:r>
        <w:rPr>
          <w:i/>
          <w:color w:val="2F2F2F"/>
        </w:rPr>
        <w:t xml:space="preserve"> la DSIL</w:t>
      </w:r>
    </w:p>
    <w:p w14:paraId="617B5FC0" w14:textId="4DA45407" w:rsidR="00CB56ED" w:rsidRDefault="00CB56ED" w:rsidP="006E0A78">
      <w:pPr>
        <w:pStyle w:val="Sansinterligne"/>
        <w:jc w:val="both"/>
        <w:rPr>
          <w:i/>
          <w:color w:val="2F2F2F"/>
        </w:rPr>
      </w:pPr>
      <w:r>
        <w:rPr>
          <w:i/>
          <w:color w:val="2F2F2F"/>
        </w:rPr>
        <w:t xml:space="preserve">12. Demande de subvention pour le remplacement des plaques « anciens combattants » sur le monument aux morts  </w:t>
      </w:r>
    </w:p>
    <w:p w14:paraId="623E452A" w14:textId="303898F6" w:rsidR="00CB56ED" w:rsidRPr="00CB56ED" w:rsidRDefault="00CB56ED" w:rsidP="006E0A78">
      <w:pPr>
        <w:pStyle w:val="Sansinterligne"/>
        <w:jc w:val="both"/>
        <w:rPr>
          <w:b/>
          <w:i/>
          <w:color w:val="000000"/>
        </w:rPr>
      </w:pPr>
      <w:r>
        <w:rPr>
          <w:i/>
          <w:color w:val="2F2F2F"/>
        </w:rPr>
        <w:t xml:space="preserve">      </w:t>
      </w:r>
      <w:proofErr w:type="gramStart"/>
      <w:r>
        <w:rPr>
          <w:i/>
          <w:color w:val="2F2F2F"/>
        </w:rPr>
        <w:t>suite</w:t>
      </w:r>
      <w:proofErr w:type="gramEnd"/>
      <w:r>
        <w:rPr>
          <w:i/>
          <w:color w:val="2F2F2F"/>
        </w:rPr>
        <w:t xml:space="preserve"> à son déplacement </w:t>
      </w:r>
      <w:r>
        <w:rPr>
          <w:b/>
          <w:i/>
          <w:color w:val="2F2F2F"/>
        </w:rPr>
        <w:t>(point rajouté à l’ordre du jour à l’ouverture de la séance</w:t>
      </w:r>
      <w:r w:rsidR="00865346">
        <w:rPr>
          <w:b/>
          <w:i/>
          <w:color w:val="2F2F2F"/>
        </w:rPr>
        <w:t>)</w:t>
      </w:r>
    </w:p>
    <w:p w14:paraId="787F0157" w14:textId="77777777" w:rsidR="00D818E8" w:rsidRDefault="00D818E8" w:rsidP="006E0A78">
      <w:pPr>
        <w:pStyle w:val="Sansinterligne"/>
        <w:jc w:val="both"/>
        <w:rPr>
          <w:i/>
        </w:rPr>
      </w:pPr>
    </w:p>
    <w:p w14:paraId="3B63526E" w14:textId="6E6A7602" w:rsidR="00D818E8" w:rsidRDefault="00D818E8" w:rsidP="006E0A78">
      <w:pPr>
        <w:pStyle w:val="Sansinterligne"/>
        <w:jc w:val="both"/>
        <w:rPr>
          <w:i/>
        </w:rPr>
      </w:pPr>
      <w:r>
        <w:rPr>
          <w:i/>
        </w:rPr>
        <w:t>Questions diverses</w:t>
      </w:r>
    </w:p>
    <w:p w14:paraId="6C5E081F" w14:textId="77777777" w:rsidR="00D818E8" w:rsidRDefault="00D818E8" w:rsidP="006E0A78">
      <w:pPr>
        <w:pStyle w:val="Sansinterligne"/>
        <w:jc w:val="both"/>
        <w:rPr>
          <w:i/>
        </w:rPr>
      </w:pPr>
    </w:p>
    <w:p w14:paraId="7918F271" w14:textId="37C0D943" w:rsidR="00F710F5" w:rsidRPr="00F710F5" w:rsidRDefault="00F32A3E" w:rsidP="00F149C8">
      <w:pPr>
        <w:rPr>
          <w:i/>
        </w:rPr>
      </w:pPr>
      <w:r w:rsidRPr="00F710F5">
        <w:rPr>
          <w:b/>
          <w:u w:val="single"/>
        </w:rPr>
        <w:t xml:space="preserve">1 – </w:t>
      </w:r>
      <w:r w:rsidR="00320709" w:rsidRPr="00F710F5">
        <w:rPr>
          <w:b/>
          <w:u w:val="single"/>
        </w:rPr>
        <w:t>A</w:t>
      </w:r>
      <w:r w:rsidRPr="00F710F5">
        <w:rPr>
          <w:b/>
          <w:u w:val="single"/>
        </w:rPr>
        <w:t xml:space="preserve">pprobation du compte rendu du </w:t>
      </w:r>
      <w:r w:rsidR="00865346">
        <w:rPr>
          <w:b/>
          <w:u w:val="single"/>
        </w:rPr>
        <w:t>1er</w:t>
      </w:r>
      <w:r w:rsidR="00E92495">
        <w:rPr>
          <w:b/>
          <w:u w:val="single"/>
        </w:rPr>
        <w:t xml:space="preserve"> </w:t>
      </w:r>
      <w:r w:rsidR="00865346">
        <w:rPr>
          <w:b/>
          <w:u w:val="single"/>
        </w:rPr>
        <w:t>Décembre</w:t>
      </w:r>
      <w:r w:rsidRPr="00F710F5">
        <w:rPr>
          <w:b/>
          <w:u w:val="single"/>
        </w:rPr>
        <w:t xml:space="preserve"> 202</w:t>
      </w:r>
      <w:r w:rsidR="00320709" w:rsidRPr="00F710F5">
        <w:rPr>
          <w:b/>
          <w:u w:val="single"/>
        </w:rPr>
        <w:t>2</w:t>
      </w:r>
      <w:proofErr w:type="gramStart"/>
      <w:r w:rsidR="00320709" w:rsidRPr="00F710F5">
        <w:t xml:space="preserve">  </w:t>
      </w:r>
      <w:r w:rsidR="00F710F5" w:rsidRPr="00F710F5">
        <w:t xml:space="preserve"> </w:t>
      </w:r>
      <w:r w:rsidR="00F710F5">
        <w:rPr>
          <w:i/>
        </w:rPr>
        <w:t>(</w:t>
      </w:r>
      <w:proofErr w:type="gramEnd"/>
      <w:r w:rsidR="00F710F5" w:rsidRPr="00F710F5">
        <w:rPr>
          <w:i/>
        </w:rPr>
        <w:t xml:space="preserve">envoyé aux élus par email le </w:t>
      </w:r>
      <w:r w:rsidR="00865346">
        <w:rPr>
          <w:i/>
        </w:rPr>
        <w:t>vendredi 10 Février</w:t>
      </w:r>
      <w:r w:rsidR="00F710F5" w:rsidRPr="00F710F5">
        <w:rPr>
          <w:i/>
        </w:rPr>
        <w:t>)</w:t>
      </w:r>
    </w:p>
    <w:p w14:paraId="4FFEBD4B" w14:textId="77777777" w:rsidR="003F691A" w:rsidRDefault="00F710F5" w:rsidP="00F149C8">
      <w:pPr>
        <w:rPr>
          <w:b/>
          <w:i/>
        </w:rPr>
      </w:pPr>
      <w:r>
        <w:rPr>
          <w:i/>
        </w:rPr>
        <w:tab/>
      </w:r>
      <w:r w:rsidR="00F32A3E" w:rsidRPr="00F710F5">
        <w:rPr>
          <w:b/>
          <w:i/>
        </w:rPr>
        <w:t>Le compte rendu est adopté</w:t>
      </w:r>
      <w:r w:rsidR="00AE6C67" w:rsidRPr="00F710F5">
        <w:rPr>
          <w:b/>
          <w:i/>
        </w:rPr>
        <w:t>,</w:t>
      </w:r>
      <w:r w:rsidR="00F32A3E" w:rsidRPr="00F710F5">
        <w:rPr>
          <w:b/>
          <w:i/>
        </w:rPr>
        <w:t xml:space="preserve"> sans modification</w:t>
      </w:r>
      <w:r w:rsidR="00AD0ABE">
        <w:rPr>
          <w:b/>
          <w:i/>
        </w:rPr>
        <w:t> :</w:t>
      </w:r>
      <w:r w:rsidR="00865346">
        <w:rPr>
          <w:b/>
          <w:i/>
        </w:rPr>
        <w:t xml:space="preserve"> </w:t>
      </w:r>
    </w:p>
    <w:p w14:paraId="55B58885" w14:textId="769EA5E1" w:rsidR="00320709" w:rsidRDefault="003F691A" w:rsidP="00F149C8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 w:rsidR="00F710F5" w:rsidRPr="00260752">
        <w:rPr>
          <w:b/>
          <w:i/>
        </w:rPr>
        <w:t xml:space="preserve">OUI : </w:t>
      </w:r>
      <w:r w:rsidR="00AD0ABE">
        <w:rPr>
          <w:b/>
          <w:i/>
        </w:rPr>
        <w:t>11</w:t>
      </w:r>
      <w:r w:rsidR="00F710F5" w:rsidRPr="00260752">
        <w:rPr>
          <w:b/>
          <w:i/>
        </w:rPr>
        <w:t xml:space="preserve"> </w:t>
      </w:r>
      <w:proofErr w:type="gramStart"/>
      <w:r w:rsidR="00F710F5" w:rsidRPr="00260752">
        <w:rPr>
          <w:b/>
          <w:i/>
        </w:rPr>
        <w:t>voix</w:t>
      </w:r>
      <w:r w:rsidR="00865346">
        <w:rPr>
          <w:b/>
          <w:i/>
        </w:rPr>
        <w:t xml:space="preserve"> </w:t>
      </w:r>
      <w:r>
        <w:rPr>
          <w:b/>
          <w:i/>
        </w:rPr>
        <w:t xml:space="preserve"> (</w:t>
      </w:r>
      <w:proofErr w:type="gramEnd"/>
      <w:r w:rsidR="00865346">
        <w:rPr>
          <w:b/>
          <w:i/>
        </w:rPr>
        <w:t>élus présents au moment du vote</w:t>
      </w:r>
      <w:r w:rsidR="0015322F">
        <w:rPr>
          <w:b/>
          <w:i/>
        </w:rPr>
        <w:t xml:space="preserve"> dont 2 procurations</w:t>
      </w:r>
      <w:r w:rsidR="00AD0ABE">
        <w:rPr>
          <w:b/>
          <w:i/>
        </w:rPr>
        <w:t>)</w:t>
      </w:r>
    </w:p>
    <w:p w14:paraId="686D2CB0" w14:textId="1AD04C4C" w:rsidR="00E06204" w:rsidRDefault="00865346" w:rsidP="00F149C8">
      <w:pPr>
        <w:rPr>
          <w:b/>
          <w:i/>
        </w:rPr>
      </w:pPr>
      <w:r>
        <w:rPr>
          <w:b/>
          <w:i/>
        </w:rPr>
        <w:t xml:space="preserve">Arrivée </w:t>
      </w:r>
      <w:proofErr w:type="spellStart"/>
      <w:r>
        <w:rPr>
          <w:b/>
          <w:i/>
        </w:rPr>
        <w:t>d’Eric</w:t>
      </w:r>
      <w:proofErr w:type="spellEnd"/>
      <w:r>
        <w:rPr>
          <w:b/>
          <w:i/>
        </w:rPr>
        <w:t xml:space="preserve"> Faure à 20 h 02</w:t>
      </w:r>
      <w:r w:rsidR="00E06204">
        <w:rPr>
          <w:b/>
          <w:i/>
        </w:rPr>
        <w:t xml:space="preserve">   Arrivée d’Aurélie </w:t>
      </w:r>
      <w:proofErr w:type="spellStart"/>
      <w:r w:rsidR="00E06204">
        <w:rPr>
          <w:b/>
          <w:i/>
        </w:rPr>
        <w:t>Lacaud</w:t>
      </w:r>
      <w:proofErr w:type="spellEnd"/>
      <w:r w:rsidR="00E06204">
        <w:rPr>
          <w:b/>
          <w:i/>
        </w:rPr>
        <w:t xml:space="preserve"> à 20h </w:t>
      </w:r>
      <w:proofErr w:type="gramStart"/>
      <w:r w:rsidR="00E06204">
        <w:rPr>
          <w:b/>
          <w:i/>
        </w:rPr>
        <w:t>03  -</w:t>
      </w:r>
      <w:proofErr w:type="gramEnd"/>
      <w:r w:rsidR="00E06204">
        <w:rPr>
          <w:b/>
          <w:i/>
        </w:rPr>
        <w:t xml:space="preserve">  Arrivée de Stéphane Pariat à 20h05</w:t>
      </w:r>
    </w:p>
    <w:p w14:paraId="19F5BEF0" w14:textId="77777777" w:rsidR="003F691A" w:rsidRPr="00E06204" w:rsidRDefault="003F691A" w:rsidP="00F149C8">
      <w:pPr>
        <w:rPr>
          <w:b/>
          <w:i/>
        </w:rPr>
      </w:pPr>
    </w:p>
    <w:p w14:paraId="4EF6E7A2" w14:textId="36CBC50F" w:rsidR="00F710F5" w:rsidRDefault="00F32A3E" w:rsidP="006E0A78">
      <w:pPr>
        <w:jc w:val="both"/>
        <w:rPr>
          <w:rFonts w:cstheme="minorHAnsi"/>
        </w:rPr>
      </w:pPr>
      <w:r w:rsidRPr="00F710F5">
        <w:rPr>
          <w:rFonts w:cstheme="minorHAnsi"/>
          <w:b/>
          <w:u w:val="single"/>
        </w:rPr>
        <w:lastRenderedPageBreak/>
        <w:t xml:space="preserve">2 – </w:t>
      </w:r>
      <w:r w:rsidR="00865346">
        <w:rPr>
          <w:rFonts w:cstheme="minorHAnsi"/>
          <w:b/>
          <w:u w:val="single"/>
        </w:rPr>
        <w:t xml:space="preserve">Candidature à l’appel à collectivités locales volontaires « lu </w:t>
      </w:r>
      <w:proofErr w:type="spellStart"/>
      <w:r w:rsidR="00865346">
        <w:rPr>
          <w:rFonts w:cstheme="minorHAnsi"/>
          <w:b/>
          <w:u w:val="single"/>
        </w:rPr>
        <w:t>vargier</w:t>
      </w:r>
      <w:proofErr w:type="spellEnd"/>
      <w:r w:rsidR="00865346">
        <w:rPr>
          <w:rFonts w:cstheme="minorHAnsi"/>
          <w:b/>
          <w:u w:val="single"/>
        </w:rPr>
        <w:t xml:space="preserve"> </w:t>
      </w:r>
      <w:proofErr w:type="spellStart"/>
      <w:r w:rsidR="00865346">
        <w:rPr>
          <w:rFonts w:cstheme="minorHAnsi"/>
          <w:b/>
          <w:u w:val="single"/>
        </w:rPr>
        <w:t>brundant</w:t>
      </w:r>
      <w:proofErr w:type="spellEnd"/>
      <w:r w:rsidR="00865346">
        <w:rPr>
          <w:rFonts w:cstheme="minorHAnsi"/>
          <w:b/>
          <w:u w:val="single"/>
        </w:rPr>
        <w:t xml:space="preserve"> – le jardin bourdonnant »</w:t>
      </w:r>
    </w:p>
    <w:p w14:paraId="61658FC5" w14:textId="3F4EB30E" w:rsidR="0094637C" w:rsidRPr="001F077A" w:rsidRDefault="00C83FAE" w:rsidP="006E0A78">
      <w:pPr>
        <w:jc w:val="both"/>
        <w:rPr>
          <w:rFonts w:cstheme="minorHAnsi"/>
          <w:i/>
        </w:rPr>
      </w:pPr>
      <w:r>
        <w:rPr>
          <w:rFonts w:cstheme="minorHAnsi"/>
        </w:rPr>
        <w:tab/>
        <w:t xml:space="preserve">Madame le maire présente le projet « lu </w:t>
      </w:r>
      <w:proofErr w:type="spellStart"/>
      <w:r>
        <w:rPr>
          <w:rFonts w:cstheme="minorHAnsi"/>
        </w:rPr>
        <w:t>vargier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brundant</w:t>
      </w:r>
      <w:proofErr w:type="spellEnd"/>
      <w:r>
        <w:rPr>
          <w:rFonts w:cstheme="minorHAnsi"/>
        </w:rPr>
        <w:t xml:space="preserve">  -</w:t>
      </w:r>
      <w:proofErr w:type="gramEnd"/>
      <w:r>
        <w:rPr>
          <w:rFonts w:cstheme="minorHAnsi"/>
        </w:rPr>
        <w:t xml:space="preserve">  le jardin bourdonnant » dans lequel le Parc</w:t>
      </w:r>
      <w:r w:rsidR="006435BC">
        <w:rPr>
          <w:rFonts w:cstheme="minorHAnsi"/>
        </w:rPr>
        <w:t xml:space="preserve"> Naturel</w:t>
      </w:r>
      <w:r>
        <w:rPr>
          <w:rFonts w:cstheme="minorHAnsi"/>
        </w:rPr>
        <w:t xml:space="preserve"> Régional Périgord Limousin  </w:t>
      </w:r>
      <w:r w:rsidR="006435BC">
        <w:rPr>
          <w:rFonts w:cstheme="minorHAnsi"/>
        </w:rPr>
        <w:t xml:space="preserve">(PNRPL) </w:t>
      </w:r>
      <w:r>
        <w:rPr>
          <w:rFonts w:cstheme="minorHAnsi"/>
        </w:rPr>
        <w:t>est engagé et l’appel à candidature de celui-ci auprès des collectivités locales volontaires de son périmètre</w:t>
      </w:r>
      <w:r w:rsidR="006435BC">
        <w:rPr>
          <w:rFonts w:cstheme="minorHAnsi"/>
        </w:rPr>
        <w:t xml:space="preserve"> :   </w:t>
      </w:r>
      <w:r w:rsidR="006435BC">
        <w:rPr>
          <w:rFonts w:cstheme="minorHAnsi"/>
        </w:rPr>
        <w:tab/>
      </w:r>
      <w:r w:rsidR="006435BC">
        <w:rPr>
          <w:rFonts w:cstheme="minorHAnsi"/>
        </w:rPr>
        <w:tab/>
      </w:r>
      <w:r w:rsidR="006435BC">
        <w:rPr>
          <w:rFonts w:cstheme="minorHAnsi"/>
        </w:rPr>
        <w:tab/>
      </w:r>
      <w:r w:rsidR="006435BC">
        <w:rPr>
          <w:rFonts w:cstheme="minorHAnsi"/>
        </w:rPr>
        <w:tab/>
      </w:r>
      <w:r w:rsidR="006435BC">
        <w:rPr>
          <w:rFonts w:cstheme="minorHAnsi"/>
        </w:rPr>
        <w:tab/>
      </w:r>
      <w:r w:rsidR="006435BC">
        <w:rPr>
          <w:rFonts w:cstheme="minorHAnsi"/>
        </w:rPr>
        <w:tab/>
      </w:r>
      <w:r w:rsidR="006435BC">
        <w:rPr>
          <w:rFonts w:cstheme="minorHAnsi"/>
        </w:rPr>
        <w:tab/>
      </w:r>
      <w:r w:rsidR="006435BC">
        <w:rPr>
          <w:rFonts w:cstheme="minorHAnsi"/>
        </w:rPr>
        <w:tab/>
      </w:r>
      <w:r w:rsidR="006435BC">
        <w:rPr>
          <w:rFonts w:cstheme="minorHAnsi"/>
        </w:rPr>
        <w:tab/>
      </w:r>
      <w:r w:rsidR="006435BC">
        <w:rPr>
          <w:rFonts w:cstheme="minorHAnsi"/>
        </w:rPr>
        <w:tab/>
      </w:r>
      <w:r w:rsidR="006435BC">
        <w:rPr>
          <w:rFonts w:cstheme="minorHAnsi"/>
        </w:rPr>
        <w:tab/>
        <w:t xml:space="preserve">- Le PNRPL est engagé avec 4 autres parcs naturels de la région Nouvelle Aquitaine dans le programme </w:t>
      </w:r>
      <w:r w:rsidR="006435BC">
        <w:rPr>
          <w:rFonts w:cstheme="minorHAnsi"/>
        </w:rPr>
        <w:tab/>
        <w:t xml:space="preserve"> </w:t>
      </w:r>
      <w:r w:rsidR="006435BC">
        <w:rPr>
          <w:rFonts w:cstheme="minorHAnsi"/>
        </w:rPr>
        <w:tab/>
        <w:t xml:space="preserve">  européen LIFE Wild </w:t>
      </w:r>
      <w:proofErr w:type="spellStart"/>
      <w:r w:rsidR="006435BC">
        <w:rPr>
          <w:rFonts w:cstheme="minorHAnsi"/>
        </w:rPr>
        <w:t>Bees</w:t>
      </w:r>
      <w:proofErr w:type="spellEnd"/>
      <w:r w:rsidR="006435BC">
        <w:rPr>
          <w:rFonts w:cstheme="minorHAnsi"/>
        </w:rPr>
        <w:t xml:space="preserve"> dédié aux abeilles sauvages pour limiter le déclin de ces pollinisateurs.  </w:t>
      </w:r>
      <w:r w:rsidR="006435BC">
        <w:rPr>
          <w:rFonts w:cstheme="minorHAnsi"/>
        </w:rPr>
        <w:tab/>
      </w:r>
      <w:r w:rsidR="006435BC">
        <w:rPr>
          <w:rFonts w:cstheme="minorHAnsi"/>
        </w:rPr>
        <w:tab/>
        <w:t>– Le programme est établi pour 5 ans (20</w:t>
      </w:r>
      <w:r w:rsidR="001F077A">
        <w:rPr>
          <w:rFonts w:cstheme="minorHAnsi"/>
        </w:rPr>
        <w:t>21</w:t>
      </w:r>
      <w:r w:rsidR="006435BC">
        <w:rPr>
          <w:rFonts w:cstheme="minorHAnsi"/>
        </w:rPr>
        <w:t xml:space="preserve">-2026).  </w:t>
      </w:r>
      <w:r w:rsidR="005D6A44">
        <w:rPr>
          <w:rFonts w:cstheme="minorHAnsi"/>
        </w:rPr>
        <w:tab/>
      </w:r>
      <w:r w:rsidR="005D6A44">
        <w:rPr>
          <w:rFonts w:cstheme="minorHAnsi"/>
        </w:rPr>
        <w:tab/>
      </w:r>
      <w:r w:rsidR="005D6A44">
        <w:rPr>
          <w:rFonts w:cstheme="minorHAnsi"/>
        </w:rPr>
        <w:tab/>
      </w:r>
      <w:r w:rsidR="005D6A44">
        <w:rPr>
          <w:rFonts w:cstheme="minorHAnsi"/>
        </w:rPr>
        <w:tab/>
      </w:r>
      <w:r w:rsidR="005D6A44">
        <w:rPr>
          <w:rFonts w:cstheme="minorHAnsi"/>
        </w:rPr>
        <w:tab/>
      </w:r>
      <w:r w:rsidR="005D6A44">
        <w:rPr>
          <w:rFonts w:cstheme="minorHAnsi"/>
        </w:rPr>
        <w:tab/>
      </w:r>
      <w:r w:rsidR="005D6A44">
        <w:rPr>
          <w:rFonts w:cstheme="minorHAnsi"/>
        </w:rPr>
        <w:tab/>
      </w:r>
      <w:r w:rsidR="005D6A44">
        <w:rPr>
          <w:rFonts w:cstheme="minorHAnsi"/>
        </w:rPr>
        <w:tab/>
      </w:r>
      <w:r w:rsidR="006435BC">
        <w:rPr>
          <w:rFonts w:cstheme="minorHAnsi"/>
        </w:rPr>
        <w:t>– Le Parc accompagnera trois communes volontaires par an dans la construction</w:t>
      </w:r>
      <w:r w:rsidR="005D6A44">
        <w:rPr>
          <w:rFonts w:cstheme="minorHAnsi"/>
        </w:rPr>
        <w:t xml:space="preserve"> d’un jardin communal </w:t>
      </w:r>
      <w:r w:rsidR="005D6A44">
        <w:rPr>
          <w:rFonts w:cstheme="minorHAnsi"/>
        </w:rPr>
        <w:tab/>
        <w:t xml:space="preserve">   favorables aux abeilles sauvages </w:t>
      </w:r>
      <w:r w:rsidR="005D6A44" w:rsidRPr="005D6A44">
        <w:rPr>
          <w:rFonts w:cstheme="minorHAnsi"/>
          <w:i/>
        </w:rPr>
        <w:t xml:space="preserve">(appui technique et </w:t>
      </w:r>
      <w:proofErr w:type="gramStart"/>
      <w:r w:rsidR="005D6A44" w:rsidRPr="005D6A44">
        <w:rPr>
          <w:rFonts w:cstheme="minorHAnsi"/>
          <w:i/>
        </w:rPr>
        <w:t>financier  -</w:t>
      </w:r>
      <w:proofErr w:type="gramEnd"/>
      <w:r w:rsidR="005D6A44" w:rsidRPr="005D6A44">
        <w:rPr>
          <w:rFonts w:cstheme="minorHAnsi"/>
          <w:i/>
        </w:rPr>
        <w:t xml:space="preserve">  expertise technique d’un paysagiste pour </w:t>
      </w:r>
      <w:r w:rsidR="005D6A44">
        <w:rPr>
          <w:rFonts w:cstheme="minorHAnsi"/>
          <w:i/>
        </w:rPr>
        <w:tab/>
        <w:t xml:space="preserve">   </w:t>
      </w:r>
      <w:r w:rsidR="005D6A44" w:rsidRPr="005D6A44">
        <w:rPr>
          <w:rFonts w:cstheme="minorHAnsi"/>
          <w:i/>
        </w:rPr>
        <w:t>la conception et l’aménagement du jardin)</w:t>
      </w:r>
      <w:r w:rsidR="005D6A44">
        <w:rPr>
          <w:rFonts w:cstheme="minorHAnsi"/>
        </w:rPr>
        <w:t xml:space="preserve">   </w:t>
      </w:r>
      <w:r w:rsidR="007459D9">
        <w:rPr>
          <w:rFonts w:cstheme="minorHAnsi"/>
        </w:rPr>
        <w:tab/>
      </w:r>
      <w:r w:rsidR="007459D9">
        <w:rPr>
          <w:rFonts w:cstheme="minorHAnsi"/>
        </w:rPr>
        <w:tab/>
      </w:r>
      <w:r w:rsidR="007459D9">
        <w:rPr>
          <w:rFonts w:cstheme="minorHAnsi"/>
        </w:rPr>
        <w:tab/>
      </w:r>
      <w:r w:rsidR="007459D9">
        <w:rPr>
          <w:rFonts w:cstheme="minorHAnsi"/>
        </w:rPr>
        <w:tab/>
      </w:r>
      <w:r w:rsidR="007459D9">
        <w:rPr>
          <w:rFonts w:cstheme="minorHAnsi"/>
        </w:rPr>
        <w:tab/>
      </w:r>
      <w:r w:rsidR="007459D9">
        <w:rPr>
          <w:rFonts w:cstheme="minorHAnsi"/>
        </w:rPr>
        <w:tab/>
      </w:r>
      <w:r w:rsidR="007459D9">
        <w:rPr>
          <w:rFonts w:cstheme="minorHAnsi"/>
        </w:rPr>
        <w:tab/>
      </w:r>
      <w:r w:rsidR="007459D9">
        <w:rPr>
          <w:rFonts w:cstheme="minorHAnsi"/>
        </w:rPr>
        <w:tab/>
      </w:r>
      <w:r w:rsidR="007459D9">
        <w:rPr>
          <w:rFonts w:cstheme="minorHAnsi"/>
        </w:rPr>
        <w:tab/>
      </w:r>
      <w:r w:rsidR="005D6A44">
        <w:rPr>
          <w:rFonts w:cstheme="minorHAnsi"/>
        </w:rPr>
        <w:t xml:space="preserve">- L’objectif du projet est de sensibiliser les citoyens et les acteurs du territoire à la biodiversité pollinisatrice </w:t>
      </w:r>
      <w:r w:rsidR="007459D9">
        <w:rPr>
          <w:rFonts w:cstheme="minorHAnsi"/>
        </w:rPr>
        <w:tab/>
        <w:t xml:space="preserve">  </w:t>
      </w:r>
      <w:r w:rsidR="005D6A44">
        <w:rPr>
          <w:rFonts w:cstheme="minorHAnsi"/>
        </w:rPr>
        <w:t>dans une démarche collective impliquant les habitants, les élus  les associations locales, les écoles</w:t>
      </w:r>
      <w:r w:rsidR="007459D9">
        <w:rPr>
          <w:rFonts w:cstheme="minorHAnsi"/>
        </w:rPr>
        <w:t xml:space="preserve">.  </w:t>
      </w:r>
      <w:r w:rsidR="007459D9">
        <w:rPr>
          <w:rFonts w:cstheme="minorHAnsi"/>
        </w:rPr>
        <w:tab/>
      </w:r>
      <w:r w:rsidR="007459D9">
        <w:rPr>
          <w:rFonts w:cstheme="minorHAnsi"/>
        </w:rPr>
        <w:tab/>
        <w:t xml:space="preserve">– Les collectivités volontaires doivent déposer un dossier de candidature avant le 25 Janvier comportant </w:t>
      </w:r>
      <w:r w:rsidR="001256C5">
        <w:rPr>
          <w:rFonts w:cstheme="minorHAnsi"/>
        </w:rPr>
        <w:tab/>
        <w:t xml:space="preserve">    </w:t>
      </w:r>
      <w:r w:rsidR="007459D9">
        <w:rPr>
          <w:rFonts w:cstheme="minorHAnsi"/>
        </w:rPr>
        <w:t xml:space="preserve">divers critères </w:t>
      </w:r>
      <w:r w:rsidR="007459D9">
        <w:rPr>
          <w:rFonts w:cstheme="minorHAnsi"/>
          <w:i/>
        </w:rPr>
        <w:t xml:space="preserve">(engagement de la commune à pérenniser le jardin au moins 5 ans, mise à disposition de </w:t>
      </w:r>
      <w:r w:rsidR="001256C5">
        <w:rPr>
          <w:rFonts w:cstheme="minorHAnsi"/>
          <w:i/>
        </w:rPr>
        <w:tab/>
        <w:t xml:space="preserve">   </w:t>
      </w:r>
      <w:r w:rsidR="007459D9">
        <w:rPr>
          <w:rFonts w:cstheme="minorHAnsi"/>
          <w:i/>
        </w:rPr>
        <w:t>locaux, de temps d’agents, avoir un élu référent pour le projet</w:t>
      </w:r>
      <w:r w:rsidR="001F077A">
        <w:rPr>
          <w:rFonts w:cstheme="minorHAnsi"/>
          <w:i/>
        </w:rPr>
        <w:t>)</w:t>
      </w:r>
      <w:r w:rsidR="007459D9">
        <w:rPr>
          <w:rFonts w:cstheme="minorHAnsi"/>
        </w:rPr>
        <w:t>.</w:t>
      </w:r>
      <w:r w:rsidR="001256C5">
        <w:rPr>
          <w:rFonts w:cstheme="minorHAnsi"/>
        </w:rPr>
        <w:t xml:space="preserve"> </w:t>
      </w:r>
      <w:r w:rsidR="001256C5">
        <w:rPr>
          <w:rFonts w:cstheme="minorHAnsi"/>
        </w:rPr>
        <w:tab/>
      </w:r>
      <w:r w:rsidR="001256C5">
        <w:rPr>
          <w:rFonts w:cstheme="minorHAnsi"/>
        </w:rPr>
        <w:tab/>
      </w:r>
      <w:r w:rsidR="001256C5">
        <w:rPr>
          <w:rFonts w:cstheme="minorHAnsi"/>
        </w:rPr>
        <w:tab/>
      </w:r>
      <w:r w:rsidR="001256C5">
        <w:rPr>
          <w:rFonts w:cstheme="minorHAnsi"/>
        </w:rPr>
        <w:tab/>
      </w:r>
      <w:r w:rsidR="001256C5">
        <w:rPr>
          <w:rFonts w:cstheme="minorHAnsi"/>
        </w:rPr>
        <w:tab/>
      </w:r>
      <w:r w:rsidR="001256C5">
        <w:rPr>
          <w:rFonts w:cstheme="minorHAnsi"/>
        </w:rPr>
        <w:tab/>
        <w:t xml:space="preserve">– </w:t>
      </w:r>
      <w:r w:rsidR="001F077A">
        <w:rPr>
          <w:rFonts w:cstheme="minorHAnsi"/>
        </w:rPr>
        <w:t xml:space="preserve"> </w:t>
      </w:r>
      <w:r w:rsidR="001256C5">
        <w:rPr>
          <w:rFonts w:cstheme="minorHAnsi"/>
        </w:rPr>
        <w:t xml:space="preserve">Le dossier de candidature doit être validé par une délibération du conseil </w:t>
      </w:r>
      <w:proofErr w:type="gramStart"/>
      <w:r w:rsidR="001256C5">
        <w:rPr>
          <w:rFonts w:cstheme="minorHAnsi"/>
        </w:rPr>
        <w:t>municipal  jointe</w:t>
      </w:r>
      <w:proofErr w:type="gramEnd"/>
      <w:r w:rsidR="001F077A">
        <w:rPr>
          <w:rFonts w:cstheme="minorHAnsi"/>
        </w:rPr>
        <w:t xml:space="preserve"> à celui-ci</w:t>
      </w:r>
      <w:r w:rsidR="001256C5">
        <w:rPr>
          <w:rFonts w:cstheme="minorHAnsi"/>
        </w:rPr>
        <w:t>.</w:t>
      </w:r>
      <w:r w:rsidR="0094637C">
        <w:rPr>
          <w:rFonts w:cstheme="minorHAnsi"/>
        </w:rPr>
        <w:t xml:space="preserve">  </w:t>
      </w:r>
      <w:r w:rsidR="0094637C">
        <w:rPr>
          <w:rFonts w:cstheme="minorHAnsi"/>
        </w:rPr>
        <w:tab/>
      </w:r>
      <w:r w:rsidR="001F077A">
        <w:rPr>
          <w:rFonts w:cstheme="minorHAnsi"/>
        </w:rPr>
        <w:t xml:space="preserve">- </w:t>
      </w:r>
      <w:r w:rsidR="0094637C">
        <w:rPr>
          <w:rFonts w:cstheme="minorHAnsi"/>
        </w:rPr>
        <w:t xml:space="preserve"> </w:t>
      </w:r>
      <w:r w:rsidR="0015322F">
        <w:rPr>
          <w:rFonts w:cstheme="minorHAnsi"/>
        </w:rPr>
        <w:t xml:space="preserve"> </w:t>
      </w:r>
      <w:r w:rsidR="0094637C">
        <w:rPr>
          <w:rFonts w:cstheme="minorHAnsi"/>
        </w:rPr>
        <w:t xml:space="preserve">Une chargée   de mission du PNR est venue présenter le projet à la mairie de Pageas le 18 novembre 2022. </w:t>
      </w:r>
      <w:r w:rsidR="0094637C">
        <w:rPr>
          <w:rFonts w:cstheme="minorHAnsi"/>
        </w:rPr>
        <w:tab/>
        <w:t xml:space="preserve">  (</w:t>
      </w:r>
      <w:proofErr w:type="gramStart"/>
      <w:r w:rsidR="0094637C">
        <w:rPr>
          <w:rFonts w:cstheme="minorHAnsi"/>
        </w:rPr>
        <w:t>plusieurs</w:t>
      </w:r>
      <w:proofErr w:type="gramEnd"/>
      <w:r w:rsidR="0094637C">
        <w:rPr>
          <w:rFonts w:cstheme="minorHAnsi"/>
        </w:rPr>
        <w:t xml:space="preserve"> élus étaient présents). </w:t>
      </w:r>
      <w:r w:rsidR="0094637C">
        <w:rPr>
          <w:rFonts w:cstheme="minorHAnsi"/>
        </w:rPr>
        <w:tab/>
      </w:r>
      <w:r w:rsidR="0094637C">
        <w:rPr>
          <w:rFonts w:cstheme="minorHAnsi"/>
        </w:rPr>
        <w:tab/>
      </w:r>
      <w:r w:rsidR="0094637C">
        <w:rPr>
          <w:rFonts w:cstheme="minorHAnsi"/>
        </w:rPr>
        <w:tab/>
      </w:r>
      <w:r w:rsidR="0094637C">
        <w:rPr>
          <w:rFonts w:cstheme="minorHAnsi"/>
        </w:rPr>
        <w:tab/>
      </w:r>
      <w:r w:rsidR="0094637C">
        <w:rPr>
          <w:rFonts w:cstheme="minorHAnsi"/>
        </w:rPr>
        <w:tab/>
      </w:r>
      <w:r w:rsidR="0094637C">
        <w:rPr>
          <w:rFonts w:cstheme="minorHAnsi"/>
        </w:rPr>
        <w:tab/>
      </w:r>
      <w:r w:rsidR="0094637C">
        <w:rPr>
          <w:rFonts w:cstheme="minorHAnsi"/>
        </w:rPr>
        <w:tab/>
      </w:r>
      <w:r w:rsidR="0094637C">
        <w:rPr>
          <w:rFonts w:cstheme="minorHAnsi"/>
        </w:rPr>
        <w:tab/>
      </w:r>
      <w:r w:rsidR="0094637C">
        <w:rPr>
          <w:rFonts w:cstheme="minorHAnsi"/>
        </w:rPr>
        <w:tab/>
      </w:r>
      <w:r w:rsidR="0094637C">
        <w:rPr>
          <w:rFonts w:cstheme="minorHAnsi"/>
        </w:rPr>
        <w:tab/>
        <w:t xml:space="preserve"> –</w:t>
      </w:r>
      <w:r w:rsidR="001F077A">
        <w:rPr>
          <w:rFonts w:cstheme="minorHAnsi"/>
        </w:rPr>
        <w:t xml:space="preserve"> </w:t>
      </w:r>
      <w:r w:rsidR="0094637C">
        <w:rPr>
          <w:rFonts w:cstheme="minorHAnsi"/>
        </w:rPr>
        <w:t xml:space="preserve"> Au retour des dossiers de candidatures, 6 collectivités seront </w:t>
      </w:r>
      <w:proofErr w:type="spellStart"/>
      <w:r w:rsidR="0094637C">
        <w:rPr>
          <w:rFonts w:cstheme="minorHAnsi"/>
        </w:rPr>
        <w:t>pré-sélectionnées</w:t>
      </w:r>
      <w:proofErr w:type="spellEnd"/>
      <w:r w:rsidR="0094637C">
        <w:rPr>
          <w:rFonts w:cstheme="minorHAnsi"/>
        </w:rPr>
        <w:t xml:space="preserve">, puis 3 seront retenues </w:t>
      </w:r>
      <w:r w:rsidR="001F077A">
        <w:rPr>
          <w:rFonts w:cstheme="minorHAnsi"/>
        </w:rPr>
        <w:tab/>
        <w:t xml:space="preserve">     </w:t>
      </w:r>
      <w:proofErr w:type="gramStart"/>
      <w:r w:rsidR="0094637C">
        <w:rPr>
          <w:rFonts w:cstheme="minorHAnsi"/>
        </w:rPr>
        <w:t>par  le</w:t>
      </w:r>
      <w:proofErr w:type="gramEnd"/>
      <w:r w:rsidR="0094637C">
        <w:rPr>
          <w:rFonts w:cstheme="minorHAnsi"/>
        </w:rPr>
        <w:t xml:space="preserve"> jury</w:t>
      </w:r>
      <w:r w:rsidR="00CD4700">
        <w:rPr>
          <w:rFonts w:cstheme="minorHAnsi"/>
        </w:rPr>
        <w:t xml:space="preserve"> pour cette </w:t>
      </w:r>
      <w:r w:rsidR="00CD4700" w:rsidRPr="001F077A">
        <w:rPr>
          <w:rFonts w:cstheme="minorHAnsi"/>
          <w:i/>
        </w:rPr>
        <w:t>année</w:t>
      </w:r>
      <w:r w:rsidR="0094637C" w:rsidRPr="001F077A">
        <w:rPr>
          <w:rFonts w:cstheme="minorHAnsi"/>
          <w:i/>
        </w:rPr>
        <w:t xml:space="preserve"> (</w:t>
      </w:r>
      <w:r w:rsidR="001F077A" w:rsidRPr="001F077A">
        <w:rPr>
          <w:rFonts w:cstheme="minorHAnsi"/>
          <w:i/>
        </w:rPr>
        <w:t xml:space="preserve">composition du jury : </w:t>
      </w:r>
      <w:r w:rsidR="0094637C" w:rsidRPr="001F077A">
        <w:rPr>
          <w:rFonts w:cstheme="minorHAnsi"/>
          <w:i/>
        </w:rPr>
        <w:t xml:space="preserve">commission bio diversité + chargé de mission LIFE </w:t>
      </w:r>
      <w:proofErr w:type="spellStart"/>
      <w:r w:rsidR="0094637C" w:rsidRPr="001F077A">
        <w:rPr>
          <w:rFonts w:cstheme="minorHAnsi"/>
          <w:i/>
        </w:rPr>
        <w:t>wild</w:t>
      </w:r>
      <w:proofErr w:type="spellEnd"/>
      <w:r w:rsidR="0094637C" w:rsidRPr="001F077A">
        <w:rPr>
          <w:rFonts w:cstheme="minorHAnsi"/>
          <w:i/>
        </w:rPr>
        <w:t xml:space="preserve"> </w:t>
      </w:r>
      <w:r w:rsidR="001F077A">
        <w:rPr>
          <w:rFonts w:cstheme="minorHAnsi"/>
          <w:i/>
        </w:rPr>
        <w:t xml:space="preserve">  </w:t>
      </w:r>
      <w:r w:rsidR="001F077A">
        <w:rPr>
          <w:rFonts w:cstheme="minorHAnsi"/>
          <w:i/>
        </w:rPr>
        <w:tab/>
        <w:t xml:space="preserve">    </w:t>
      </w:r>
      <w:proofErr w:type="spellStart"/>
      <w:r w:rsidR="0094637C" w:rsidRPr="001F077A">
        <w:rPr>
          <w:rFonts w:cstheme="minorHAnsi"/>
          <w:i/>
        </w:rPr>
        <w:t>bees</w:t>
      </w:r>
      <w:proofErr w:type="spellEnd"/>
      <w:r w:rsidR="0094637C" w:rsidRPr="001F077A">
        <w:rPr>
          <w:rFonts w:cstheme="minorHAnsi"/>
          <w:i/>
        </w:rPr>
        <w:t xml:space="preserve"> + paysagiste </w:t>
      </w:r>
      <w:r w:rsidR="00CD4700" w:rsidRPr="001F077A">
        <w:rPr>
          <w:rFonts w:cstheme="minorHAnsi"/>
          <w:i/>
        </w:rPr>
        <w:t xml:space="preserve"> </w:t>
      </w:r>
      <w:r w:rsidR="0094637C" w:rsidRPr="001F077A">
        <w:rPr>
          <w:rFonts w:cstheme="minorHAnsi"/>
          <w:i/>
        </w:rPr>
        <w:t>concepteur)</w:t>
      </w:r>
    </w:p>
    <w:p w14:paraId="428B49B9" w14:textId="7FED3BB0" w:rsidR="00726573" w:rsidRDefault="00726573" w:rsidP="006E0A78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  <w:b/>
        </w:rPr>
        <w:t xml:space="preserve">Considérant l’intérêt majeur des insectes pollinisateurs dans le maintien du service de pollinisation et dans </w:t>
      </w:r>
      <w:r>
        <w:rPr>
          <w:rFonts w:cstheme="minorHAnsi"/>
          <w:b/>
        </w:rPr>
        <w:tab/>
        <w:t xml:space="preserve">l’amélioration de la qualité environnementale pour notre commune, Madame le Maire propose aux élus </w:t>
      </w:r>
      <w:r>
        <w:rPr>
          <w:rFonts w:cstheme="minorHAnsi"/>
          <w:b/>
        </w:rPr>
        <w:tab/>
        <w:t xml:space="preserve">que la commune de Pageas soit candidate à ce projet, de la désigner comme élue référente et d’engager </w:t>
      </w:r>
      <w:r>
        <w:rPr>
          <w:rFonts w:cstheme="minorHAnsi"/>
          <w:b/>
        </w:rPr>
        <w:tab/>
        <w:t xml:space="preserve">un agent communal à suivre une formation sur les abeilles sauvages et la gestion différenciée des </w:t>
      </w:r>
      <w:r>
        <w:rPr>
          <w:rFonts w:cstheme="minorHAnsi"/>
          <w:b/>
        </w:rPr>
        <w:tab/>
        <w:t>végétaux.</w:t>
      </w:r>
      <w:r>
        <w:rPr>
          <w:rFonts w:cstheme="minorHAnsi"/>
        </w:rPr>
        <w:t xml:space="preserve"> </w:t>
      </w:r>
      <w:r w:rsidR="00264139">
        <w:rPr>
          <w:rFonts w:cstheme="minorHAnsi"/>
        </w:rPr>
        <w:t>(</w:t>
      </w:r>
      <w:r w:rsidR="00CD4700">
        <w:rPr>
          <w:rFonts w:cstheme="minorHAnsi"/>
        </w:rPr>
        <w:t>L</w:t>
      </w:r>
      <w:r w:rsidR="00264139">
        <w:rPr>
          <w:rFonts w:cstheme="minorHAnsi"/>
        </w:rPr>
        <w:t>a commune a adressé un dossier de candidature avant la date échéance du 28 janvier</w:t>
      </w:r>
      <w:r w:rsidR="001F077A">
        <w:rPr>
          <w:rFonts w:cstheme="minorHAnsi"/>
        </w:rPr>
        <w:t xml:space="preserve">. Il </w:t>
      </w:r>
      <w:r w:rsidR="00E06204">
        <w:rPr>
          <w:rFonts w:cstheme="minorHAnsi"/>
        </w:rPr>
        <w:tab/>
      </w:r>
      <w:r w:rsidR="001F077A">
        <w:rPr>
          <w:rFonts w:cstheme="minorHAnsi"/>
        </w:rPr>
        <w:t>manquait la délibération municipale de notre commune</w:t>
      </w:r>
      <w:r w:rsidR="00264139">
        <w:rPr>
          <w:rFonts w:cstheme="minorHAnsi"/>
        </w:rPr>
        <w:t>)</w:t>
      </w:r>
    </w:p>
    <w:p w14:paraId="0550836C" w14:textId="77777777" w:rsidR="003F691A" w:rsidRDefault="00CD4700" w:rsidP="006E0A78">
      <w:pPr>
        <w:jc w:val="both"/>
        <w:rPr>
          <w:rFonts w:cstheme="minorHAnsi"/>
          <w:b/>
          <w:i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Pr="003F691A">
        <w:rPr>
          <w:rFonts w:cstheme="minorHAnsi"/>
          <w:b/>
          <w:i/>
          <w:u w:val="single"/>
        </w:rPr>
        <w:t>Vote du conseil municipal</w:t>
      </w:r>
      <w:r w:rsidRPr="004622B2">
        <w:rPr>
          <w:rFonts w:cstheme="minorHAnsi"/>
          <w:b/>
          <w:i/>
        </w:rPr>
        <w:t xml:space="preserve"> : </w:t>
      </w:r>
    </w:p>
    <w:p w14:paraId="034CD869" w14:textId="4680A31F" w:rsidR="00CD4700" w:rsidRPr="004622B2" w:rsidRDefault="003F691A" w:rsidP="006E0A78">
      <w:pPr>
        <w:jc w:val="both"/>
        <w:rPr>
          <w:rFonts w:cstheme="minorHAnsi"/>
          <w:b/>
          <w:i/>
        </w:rPr>
      </w:pPr>
      <w:r>
        <w:rPr>
          <w:rFonts w:cstheme="minorHAnsi"/>
          <w:b/>
          <w:i/>
        </w:rPr>
        <w:tab/>
      </w:r>
      <w:r>
        <w:rPr>
          <w:rFonts w:cstheme="minorHAnsi"/>
          <w:b/>
          <w:i/>
        </w:rPr>
        <w:tab/>
      </w:r>
      <w:r>
        <w:rPr>
          <w:rFonts w:cstheme="minorHAnsi"/>
          <w:b/>
          <w:i/>
        </w:rPr>
        <w:tab/>
      </w:r>
      <w:r w:rsidR="00CD4700" w:rsidRPr="004622B2">
        <w:rPr>
          <w:rFonts w:cstheme="minorHAnsi"/>
          <w:b/>
          <w:i/>
        </w:rPr>
        <w:t>Accord pour la candidature de la commune</w:t>
      </w:r>
      <w:r>
        <w:rPr>
          <w:rFonts w:cstheme="minorHAnsi"/>
          <w:b/>
          <w:i/>
        </w:rPr>
        <w:tab/>
      </w:r>
      <w:r>
        <w:rPr>
          <w:rFonts w:cstheme="minorHAnsi"/>
          <w:b/>
          <w:i/>
        </w:rPr>
        <w:tab/>
      </w:r>
      <w:r>
        <w:rPr>
          <w:rFonts w:cstheme="minorHAnsi"/>
          <w:b/>
          <w:i/>
        </w:rPr>
        <w:tab/>
      </w:r>
      <w:r>
        <w:rPr>
          <w:rFonts w:cstheme="minorHAnsi"/>
          <w:b/>
          <w:i/>
        </w:rPr>
        <w:tab/>
      </w:r>
      <w:r>
        <w:rPr>
          <w:rFonts w:cstheme="minorHAnsi"/>
          <w:b/>
          <w:i/>
        </w:rPr>
        <w:tab/>
      </w:r>
      <w:r>
        <w:rPr>
          <w:rFonts w:cstheme="minorHAnsi"/>
          <w:b/>
          <w:i/>
        </w:rPr>
        <w:tab/>
      </w:r>
      <w:r>
        <w:rPr>
          <w:rFonts w:cstheme="minorHAnsi"/>
          <w:b/>
          <w:i/>
        </w:rPr>
        <w:tab/>
      </w:r>
      <w:r>
        <w:rPr>
          <w:rFonts w:cstheme="minorHAnsi"/>
          <w:b/>
          <w:i/>
        </w:rPr>
        <w:tab/>
      </w:r>
      <w:r w:rsidR="00CD4700" w:rsidRPr="004622B2">
        <w:rPr>
          <w:rFonts w:cstheme="minorHAnsi"/>
          <w:b/>
          <w:i/>
        </w:rPr>
        <w:tab/>
      </w:r>
      <w:r w:rsidR="00CD4700" w:rsidRPr="004622B2">
        <w:rPr>
          <w:rFonts w:cstheme="minorHAnsi"/>
          <w:b/>
          <w:i/>
        </w:rPr>
        <w:tab/>
        <w:t>Oui : 1</w:t>
      </w:r>
      <w:r w:rsidR="00E06204" w:rsidRPr="004622B2">
        <w:rPr>
          <w:rFonts w:cstheme="minorHAnsi"/>
          <w:b/>
          <w:i/>
        </w:rPr>
        <w:t>4</w:t>
      </w:r>
      <w:r w:rsidR="00CD4700" w:rsidRPr="004622B2">
        <w:rPr>
          <w:rFonts w:cstheme="minorHAnsi"/>
          <w:b/>
          <w:i/>
        </w:rPr>
        <w:t xml:space="preserve"> voix </w:t>
      </w:r>
      <w:r w:rsidR="00E06204" w:rsidRPr="004622B2">
        <w:rPr>
          <w:rFonts w:cstheme="minorHAnsi"/>
          <w:i/>
        </w:rPr>
        <w:t xml:space="preserve">            </w:t>
      </w:r>
      <w:r w:rsidR="00CD4700" w:rsidRPr="004622B2">
        <w:rPr>
          <w:rFonts w:cstheme="minorHAnsi"/>
          <w:b/>
          <w:i/>
        </w:rPr>
        <w:t xml:space="preserve">Non : 0 voix     </w:t>
      </w:r>
      <w:r w:rsidR="00E06204" w:rsidRPr="004622B2">
        <w:rPr>
          <w:rFonts w:cstheme="minorHAnsi"/>
          <w:b/>
          <w:i/>
        </w:rPr>
        <w:t xml:space="preserve">       </w:t>
      </w:r>
      <w:r w:rsidR="00CD4700" w:rsidRPr="004622B2">
        <w:rPr>
          <w:rFonts w:cstheme="minorHAnsi"/>
          <w:b/>
          <w:i/>
        </w:rPr>
        <w:t xml:space="preserve"> Abstention : 0 voix</w:t>
      </w:r>
    </w:p>
    <w:p w14:paraId="30DC3D05" w14:textId="6FD76AD9" w:rsidR="00865346" w:rsidRDefault="00CD4700" w:rsidP="006E0A78">
      <w:pPr>
        <w:jc w:val="both"/>
        <w:rPr>
          <w:rFonts w:cstheme="minorHAnsi"/>
          <w:b/>
          <w:u w:val="single"/>
        </w:rPr>
      </w:pPr>
      <w:r>
        <w:rPr>
          <w:rFonts w:cstheme="minorHAnsi"/>
          <w:b/>
        </w:rPr>
        <w:tab/>
      </w:r>
      <w:r>
        <w:rPr>
          <w:rFonts w:cstheme="minorHAnsi"/>
          <w:b/>
          <w:i/>
        </w:rPr>
        <w:t>A noter :</w:t>
      </w:r>
      <w:r>
        <w:rPr>
          <w:rFonts w:cstheme="minorHAnsi"/>
          <w:i/>
        </w:rPr>
        <w:t xml:space="preserve"> Madame le Maire signale l’arrivée ce jour en mairie de la liste des 3 communes sélectionnées par le </w:t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  <w:t xml:space="preserve">  jury </w:t>
      </w:r>
      <w:r w:rsidR="00E06204">
        <w:rPr>
          <w:rFonts w:cstheme="minorHAnsi"/>
          <w:i/>
        </w:rPr>
        <w:t xml:space="preserve">le 7 février </w:t>
      </w:r>
      <w:r>
        <w:rPr>
          <w:rFonts w:cstheme="minorHAnsi"/>
          <w:i/>
        </w:rPr>
        <w:t xml:space="preserve">et notre commune n’en fait pas partie !   </w:t>
      </w:r>
      <w:r w:rsidRPr="004622B2">
        <w:rPr>
          <w:rFonts w:cstheme="minorHAnsi"/>
          <w:b/>
          <w:i/>
        </w:rPr>
        <w:t>La délibération prise par l</w:t>
      </w:r>
      <w:r w:rsidR="007E7E82" w:rsidRPr="004622B2">
        <w:rPr>
          <w:rFonts w:cstheme="minorHAnsi"/>
          <w:b/>
          <w:i/>
        </w:rPr>
        <w:t>e</w:t>
      </w:r>
      <w:r w:rsidRPr="004622B2">
        <w:rPr>
          <w:rFonts w:cstheme="minorHAnsi"/>
          <w:b/>
          <w:i/>
        </w:rPr>
        <w:t xml:space="preserve"> conseil sera </w:t>
      </w:r>
      <w:r w:rsidR="00E06204" w:rsidRPr="004622B2">
        <w:rPr>
          <w:rFonts w:cstheme="minorHAnsi"/>
          <w:b/>
          <w:i/>
        </w:rPr>
        <w:tab/>
      </w:r>
      <w:proofErr w:type="gramStart"/>
      <w:r w:rsidR="00E06204" w:rsidRPr="004622B2">
        <w:rPr>
          <w:rFonts w:cstheme="minorHAnsi"/>
          <w:b/>
          <w:i/>
        </w:rPr>
        <w:tab/>
        <w:t xml:space="preserve">  </w:t>
      </w:r>
      <w:r w:rsidRPr="004622B2">
        <w:rPr>
          <w:rFonts w:cstheme="minorHAnsi"/>
          <w:b/>
          <w:i/>
        </w:rPr>
        <w:t>malgré</w:t>
      </w:r>
      <w:proofErr w:type="gramEnd"/>
      <w:r w:rsidRPr="004622B2">
        <w:rPr>
          <w:rFonts w:cstheme="minorHAnsi"/>
          <w:b/>
          <w:i/>
        </w:rPr>
        <w:t xml:space="preserve"> tout </w:t>
      </w:r>
      <w:r w:rsidR="007E7E82" w:rsidRPr="004622B2">
        <w:rPr>
          <w:rFonts w:cstheme="minorHAnsi"/>
          <w:b/>
          <w:i/>
        </w:rPr>
        <w:t xml:space="preserve"> </w:t>
      </w:r>
      <w:r w:rsidRPr="004622B2">
        <w:rPr>
          <w:rFonts w:cstheme="minorHAnsi"/>
          <w:b/>
          <w:i/>
        </w:rPr>
        <w:t>adressée au PNRPL</w:t>
      </w:r>
      <w:r w:rsidR="007E7E82" w:rsidRPr="004622B2">
        <w:rPr>
          <w:rFonts w:cstheme="minorHAnsi"/>
          <w:b/>
          <w:i/>
        </w:rPr>
        <w:t>.</w:t>
      </w:r>
      <w:r w:rsidR="007E7E82">
        <w:rPr>
          <w:rFonts w:cstheme="minorHAnsi"/>
          <w:i/>
        </w:rPr>
        <w:t xml:space="preserve"> La commune pourra à nouveau être candidate l’an prochain pour </w:t>
      </w:r>
      <w:r w:rsidR="00E06204">
        <w:rPr>
          <w:rFonts w:cstheme="minorHAnsi"/>
          <w:i/>
        </w:rPr>
        <w:tab/>
      </w:r>
      <w:proofErr w:type="gramStart"/>
      <w:r w:rsidR="00E06204">
        <w:rPr>
          <w:rFonts w:cstheme="minorHAnsi"/>
          <w:i/>
        </w:rPr>
        <w:tab/>
        <w:t xml:space="preserve">  </w:t>
      </w:r>
      <w:r w:rsidR="007E7E82">
        <w:rPr>
          <w:rFonts w:cstheme="minorHAnsi"/>
          <w:i/>
        </w:rPr>
        <w:t>une</w:t>
      </w:r>
      <w:proofErr w:type="gramEnd"/>
      <w:r w:rsidR="007E7E82">
        <w:rPr>
          <w:rFonts w:cstheme="minorHAnsi"/>
          <w:i/>
        </w:rPr>
        <w:t xml:space="preserve"> 2</w:t>
      </w:r>
      <w:r w:rsidR="007E7E82" w:rsidRPr="007E7E82">
        <w:rPr>
          <w:rFonts w:cstheme="minorHAnsi"/>
          <w:i/>
          <w:vertAlign w:val="superscript"/>
        </w:rPr>
        <w:t>ème</w:t>
      </w:r>
      <w:r w:rsidR="007E7E82">
        <w:rPr>
          <w:rFonts w:cstheme="minorHAnsi"/>
          <w:i/>
        </w:rPr>
        <w:t xml:space="preserve"> série  de collectivités locales mais il faudra « travailler » l’implication et la participation des </w:t>
      </w:r>
      <w:r w:rsidR="00E06204">
        <w:rPr>
          <w:rFonts w:cstheme="minorHAnsi"/>
          <w:i/>
        </w:rPr>
        <w:tab/>
      </w:r>
      <w:r w:rsidR="00E06204">
        <w:rPr>
          <w:rFonts w:cstheme="minorHAnsi"/>
          <w:i/>
        </w:rPr>
        <w:tab/>
        <w:t xml:space="preserve"> </w:t>
      </w:r>
      <w:r w:rsidR="007E7E82">
        <w:rPr>
          <w:rFonts w:cstheme="minorHAnsi"/>
          <w:i/>
        </w:rPr>
        <w:t xml:space="preserve">habitants, </w:t>
      </w:r>
      <w:r w:rsidR="00E06204">
        <w:rPr>
          <w:rFonts w:cstheme="minorHAnsi"/>
          <w:i/>
        </w:rPr>
        <w:t>des</w:t>
      </w:r>
      <w:r w:rsidR="007E7E82">
        <w:rPr>
          <w:rFonts w:cstheme="minorHAnsi"/>
          <w:i/>
        </w:rPr>
        <w:t xml:space="preserve"> élus, </w:t>
      </w:r>
      <w:r w:rsidR="00E06204">
        <w:rPr>
          <w:rFonts w:cstheme="minorHAnsi"/>
          <w:i/>
        </w:rPr>
        <w:t xml:space="preserve">des </w:t>
      </w:r>
      <w:r w:rsidR="007E7E82">
        <w:rPr>
          <w:rFonts w:cstheme="minorHAnsi"/>
          <w:i/>
        </w:rPr>
        <w:t xml:space="preserve">associations, </w:t>
      </w:r>
      <w:r w:rsidR="00E06204">
        <w:rPr>
          <w:rFonts w:cstheme="minorHAnsi"/>
          <w:i/>
        </w:rPr>
        <w:t>de l’</w:t>
      </w:r>
      <w:r w:rsidR="007E7E82">
        <w:rPr>
          <w:rFonts w:cstheme="minorHAnsi"/>
          <w:i/>
        </w:rPr>
        <w:t xml:space="preserve">école… </w:t>
      </w:r>
      <w:r w:rsidR="007E7E82" w:rsidRPr="00E06204">
        <w:rPr>
          <w:rFonts w:cstheme="minorHAnsi"/>
          <w:b/>
          <w:i/>
        </w:rPr>
        <w:t>pour une démarche collective</w:t>
      </w:r>
    </w:p>
    <w:p w14:paraId="0C1DB16D" w14:textId="6ED226E6" w:rsidR="00865346" w:rsidRDefault="007E7E82" w:rsidP="006E0A78">
      <w:pPr>
        <w:jc w:val="both"/>
        <w:rPr>
          <w:b/>
          <w:u w:val="single"/>
        </w:rPr>
      </w:pPr>
      <w:r w:rsidRPr="000449B6">
        <w:rPr>
          <w:b/>
          <w:color w:val="1C1C1C"/>
          <w:u w:val="single"/>
        </w:rPr>
        <w:t xml:space="preserve">3. </w:t>
      </w:r>
      <w:r w:rsidRPr="000449B6">
        <w:rPr>
          <w:b/>
          <w:color w:val="1C1C1C"/>
          <w:spacing w:val="37"/>
          <w:u w:val="single"/>
        </w:rPr>
        <w:t xml:space="preserve"> </w:t>
      </w:r>
      <w:r>
        <w:rPr>
          <w:b/>
          <w:u w:val="single"/>
        </w:rPr>
        <w:t>Aides pour des séjours scolaires à Saint-</w:t>
      </w:r>
      <w:r w:rsidR="00836DC5">
        <w:rPr>
          <w:b/>
          <w:u w:val="single"/>
        </w:rPr>
        <w:t>Lary et</w:t>
      </w:r>
      <w:r>
        <w:rPr>
          <w:b/>
          <w:u w:val="single"/>
        </w:rPr>
        <w:t xml:space="preserve"> en </w:t>
      </w:r>
      <w:r w:rsidR="00EC356B">
        <w:rPr>
          <w:b/>
          <w:u w:val="single"/>
        </w:rPr>
        <w:t>Italie</w:t>
      </w:r>
    </w:p>
    <w:p w14:paraId="10C25851" w14:textId="1D412CE2" w:rsidR="00EC356B" w:rsidRDefault="00EC356B" w:rsidP="006E0A78">
      <w:pPr>
        <w:jc w:val="both"/>
      </w:pPr>
      <w:r>
        <w:t xml:space="preserve">      </w:t>
      </w:r>
      <w:r>
        <w:tab/>
        <w:t xml:space="preserve">Le collège de Châlus sollicite 2 aides financières de la commune de Pageas pour des enfants de la commune </w:t>
      </w:r>
      <w:r>
        <w:tab/>
        <w:t>qui ont participé ou vont participer à de</w:t>
      </w:r>
      <w:r w:rsidR="0082738A">
        <w:t>ux</w:t>
      </w:r>
      <w:r>
        <w:t xml:space="preserve"> séjours scolaires :    </w:t>
      </w:r>
      <w:r w:rsidR="0082738A">
        <w:tab/>
      </w:r>
      <w:r w:rsidR="0082738A">
        <w:tab/>
      </w:r>
      <w:r w:rsidR="0082738A">
        <w:tab/>
      </w:r>
      <w:r w:rsidR="0082738A">
        <w:tab/>
      </w:r>
      <w:r w:rsidR="0082738A">
        <w:tab/>
      </w:r>
      <w:r w:rsidR="0082738A">
        <w:tab/>
      </w:r>
      <w:r w:rsidR="0082738A">
        <w:tab/>
      </w:r>
      <w:r w:rsidR="0082738A">
        <w:tab/>
      </w:r>
      <w:r>
        <w:t xml:space="preserve"> </w:t>
      </w:r>
      <w:proofErr w:type="gramStart"/>
      <w:r>
        <w:t>-  Un</w:t>
      </w:r>
      <w:proofErr w:type="gramEnd"/>
      <w:r>
        <w:t xml:space="preserve">  séjour ski à Saint-Lary avec le professeur d’Education Physique et Sportive et des élèves de </w:t>
      </w:r>
      <w:r w:rsidR="0082738A">
        <w:tab/>
      </w:r>
      <w:r w:rsidR="0082738A">
        <w:tab/>
        <w:t xml:space="preserve">     </w:t>
      </w:r>
      <w:r>
        <w:t>4</w:t>
      </w:r>
      <w:r w:rsidRPr="00EC356B">
        <w:rPr>
          <w:vertAlign w:val="superscript"/>
        </w:rPr>
        <w:t>ème</w:t>
      </w:r>
      <w:r>
        <w:t xml:space="preserve"> et 3</w:t>
      </w:r>
      <w:r w:rsidRPr="00EC356B">
        <w:rPr>
          <w:vertAlign w:val="superscript"/>
        </w:rPr>
        <w:t>ème</w:t>
      </w:r>
      <w:r>
        <w:t>.  Il s’est déroulé du 8 au 13 Janvier 2023</w:t>
      </w:r>
      <w:r w:rsidR="0082738A">
        <w:t>. Le coût du séjour s’élève à 330</w:t>
      </w:r>
      <w:r w:rsidR="00926F36">
        <w:t xml:space="preserve"> </w:t>
      </w:r>
      <w:r w:rsidR="0082738A">
        <w:t>€ par élève.</w:t>
      </w:r>
      <w:r w:rsidR="0082738A">
        <w:tab/>
      </w:r>
      <w:r w:rsidR="0082738A">
        <w:tab/>
        <w:t xml:space="preserve">    6 élèves de la commune y ont participé.   </w:t>
      </w:r>
      <w:r w:rsidR="0082738A">
        <w:tab/>
      </w:r>
      <w:r w:rsidR="0082738A">
        <w:tab/>
      </w:r>
      <w:r w:rsidR="0082738A">
        <w:tab/>
      </w:r>
      <w:r w:rsidR="0082738A">
        <w:tab/>
      </w:r>
      <w:r w:rsidR="0082738A">
        <w:tab/>
      </w:r>
      <w:r w:rsidR="0082738A">
        <w:tab/>
      </w:r>
      <w:r w:rsidR="0082738A">
        <w:tab/>
      </w:r>
      <w:r w:rsidR="0082738A">
        <w:tab/>
      </w:r>
      <w:r w:rsidR="0082738A">
        <w:tab/>
        <w:t xml:space="preserve"> – Un séjour en Italie avec </w:t>
      </w:r>
      <w:proofErr w:type="gramStart"/>
      <w:r w:rsidR="0082738A">
        <w:t>la professeur</w:t>
      </w:r>
      <w:proofErr w:type="gramEnd"/>
      <w:r w:rsidR="0082738A">
        <w:t xml:space="preserve"> de latin et des élèves latinistes de 5</w:t>
      </w:r>
      <w:r w:rsidR="0082738A" w:rsidRPr="0082738A">
        <w:rPr>
          <w:vertAlign w:val="superscript"/>
        </w:rPr>
        <w:t>ème</w:t>
      </w:r>
      <w:r w:rsidR="0082738A">
        <w:t>, 4</w:t>
      </w:r>
      <w:r w:rsidR="0082738A" w:rsidRPr="0082738A">
        <w:rPr>
          <w:vertAlign w:val="superscript"/>
        </w:rPr>
        <w:t>ème</w:t>
      </w:r>
      <w:r w:rsidR="0082738A">
        <w:t xml:space="preserve"> et 3</w:t>
      </w:r>
      <w:r w:rsidR="0082738A" w:rsidRPr="0082738A">
        <w:rPr>
          <w:vertAlign w:val="superscript"/>
        </w:rPr>
        <w:t>ème</w:t>
      </w:r>
      <w:r w:rsidR="0082738A">
        <w:t xml:space="preserve">. Il aura </w:t>
      </w:r>
      <w:r w:rsidR="00926F36">
        <w:tab/>
      </w:r>
      <w:r w:rsidR="00926F36">
        <w:tab/>
        <w:t xml:space="preserve">     </w:t>
      </w:r>
      <w:r w:rsidR="0082738A">
        <w:t xml:space="preserve">lieu fin mai 2023. Le coût du séjour s’élève à 380 € </w:t>
      </w:r>
      <w:r w:rsidR="00926F36">
        <w:t xml:space="preserve">par élève. 3 élèves de la commune sont </w:t>
      </w:r>
      <w:r w:rsidR="00926F36">
        <w:tab/>
      </w:r>
      <w:r w:rsidR="00926F36">
        <w:tab/>
      </w:r>
      <w:r w:rsidR="00926F36">
        <w:tab/>
        <w:t xml:space="preserve">     concernés.</w:t>
      </w:r>
    </w:p>
    <w:p w14:paraId="6C91AFC1" w14:textId="77777777" w:rsidR="00926F36" w:rsidRDefault="00926F36" w:rsidP="006E0A78">
      <w:pPr>
        <w:jc w:val="both"/>
      </w:pPr>
      <w:r>
        <w:lastRenderedPageBreak/>
        <w:tab/>
      </w:r>
    </w:p>
    <w:p w14:paraId="6863ACBF" w14:textId="0A67CFAC" w:rsidR="00926F36" w:rsidRDefault="00926F36" w:rsidP="006E0A78">
      <w:pPr>
        <w:jc w:val="both"/>
        <w:rPr>
          <w:b/>
        </w:rPr>
      </w:pPr>
      <w:r>
        <w:tab/>
      </w:r>
      <w:r w:rsidRPr="00926F36">
        <w:rPr>
          <w:b/>
        </w:rPr>
        <w:t xml:space="preserve">Madame le Maire propose d’attribuer une aide de 50 </w:t>
      </w:r>
      <w:r w:rsidR="00836DC5" w:rsidRPr="00926F36">
        <w:rPr>
          <w:b/>
        </w:rPr>
        <w:t>€ par</w:t>
      </w:r>
      <w:r w:rsidRPr="00926F36">
        <w:rPr>
          <w:b/>
        </w:rPr>
        <w:t xml:space="preserve"> enfant. Celle-ci sera versée directement aux </w:t>
      </w:r>
      <w:r w:rsidRPr="00926F36">
        <w:rPr>
          <w:b/>
        </w:rPr>
        <w:tab/>
        <w:t xml:space="preserve">familles sur présentation d’une attestation de participation </w:t>
      </w:r>
      <w:r>
        <w:rPr>
          <w:b/>
        </w:rPr>
        <w:t>a</w:t>
      </w:r>
      <w:r w:rsidRPr="00926F36">
        <w:rPr>
          <w:b/>
        </w:rPr>
        <w:t>ux séjours</w:t>
      </w:r>
      <w:r>
        <w:rPr>
          <w:b/>
        </w:rPr>
        <w:t>.</w:t>
      </w:r>
    </w:p>
    <w:p w14:paraId="371BE68C" w14:textId="31785703" w:rsidR="00007201" w:rsidRPr="004622B2" w:rsidRDefault="00926F36" w:rsidP="006E0A78">
      <w:pPr>
        <w:jc w:val="both"/>
        <w:rPr>
          <w:b/>
          <w:i/>
        </w:rPr>
      </w:pPr>
      <w:r>
        <w:rPr>
          <w:b/>
        </w:rPr>
        <w:tab/>
      </w:r>
      <w:r w:rsidR="004622B2">
        <w:rPr>
          <w:b/>
        </w:rPr>
        <w:tab/>
      </w:r>
      <w:r w:rsidRPr="003F691A">
        <w:rPr>
          <w:b/>
          <w:i/>
          <w:u w:val="single"/>
        </w:rPr>
        <w:t>Vote du conseil municipal</w:t>
      </w:r>
      <w:r w:rsidR="00007201" w:rsidRPr="003F691A">
        <w:rPr>
          <w:b/>
          <w:i/>
          <w:u w:val="single"/>
        </w:rPr>
        <w:t> :</w:t>
      </w:r>
      <w:r w:rsidR="00007201" w:rsidRPr="004622B2">
        <w:rPr>
          <w:b/>
          <w:i/>
        </w:rPr>
        <w:t xml:space="preserve">    </w:t>
      </w:r>
      <w:r w:rsidR="00007201" w:rsidRPr="004622B2">
        <w:rPr>
          <w:b/>
          <w:i/>
        </w:rPr>
        <w:tab/>
      </w:r>
      <w:r w:rsidR="00007201" w:rsidRPr="004622B2">
        <w:rPr>
          <w:b/>
          <w:i/>
        </w:rPr>
        <w:tab/>
      </w:r>
      <w:r w:rsidR="00007201" w:rsidRPr="004622B2">
        <w:rPr>
          <w:b/>
          <w:i/>
        </w:rPr>
        <w:tab/>
      </w:r>
      <w:r w:rsidR="00007201" w:rsidRPr="004622B2">
        <w:rPr>
          <w:b/>
          <w:i/>
        </w:rPr>
        <w:tab/>
      </w:r>
      <w:r w:rsidR="00007201" w:rsidRPr="004622B2">
        <w:rPr>
          <w:b/>
          <w:i/>
        </w:rPr>
        <w:tab/>
      </w:r>
      <w:r w:rsidR="00007201" w:rsidRPr="004622B2">
        <w:rPr>
          <w:b/>
          <w:i/>
        </w:rPr>
        <w:tab/>
      </w:r>
      <w:r w:rsidR="00007201" w:rsidRPr="004622B2">
        <w:rPr>
          <w:b/>
          <w:i/>
        </w:rPr>
        <w:tab/>
      </w:r>
      <w:r w:rsidR="00007201" w:rsidRPr="004622B2">
        <w:rPr>
          <w:b/>
          <w:i/>
        </w:rPr>
        <w:tab/>
      </w:r>
      <w:r w:rsidR="00007201" w:rsidRPr="004622B2">
        <w:rPr>
          <w:b/>
          <w:i/>
        </w:rPr>
        <w:tab/>
      </w:r>
      <w:r w:rsidR="00007201" w:rsidRPr="004622B2">
        <w:rPr>
          <w:b/>
          <w:i/>
        </w:rPr>
        <w:tab/>
      </w:r>
      <w:r w:rsidR="00007201" w:rsidRPr="004622B2">
        <w:rPr>
          <w:b/>
          <w:i/>
        </w:rPr>
        <w:tab/>
      </w:r>
      <w:r w:rsidR="00007201" w:rsidRPr="004622B2">
        <w:rPr>
          <w:b/>
          <w:i/>
        </w:rPr>
        <w:tab/>
        <w:t xml:space="preserve">versement d’une aide de 50 € par enfant, versée aux familles    </w:t>
      </w:r>
      <w:r w:rsidR="00007201" w:rsidRPr="004622B2">
        <w:rPr>
          <w:b/>
          <w:i/>
        </w:rPr>
        <w:tab/>
      </w:r>
      <w:r w:rsidR="00007201" w:rsidRPr="004622B2">
        <w:rPr>
          <w:b/>
          <w:i/>
        </w:rPr>
        <w:tab/>
      </w:r>
      <w:r w:rsidR="00007201" w:rsidRPr="004622B2">
        <w:rPr>
          <w:b/>
          <w:i/>
        </w:rPr>
        <w:tab/>
      </w:r>
      <w:r w:rsidR="00007201" w:rsidRPr="004622B2">
        <w:rPr>
          <w:b/>
          <w:i/>
        </w:rPr>
        <w:tab/>
      </w:r>
      <w:r w:rsidR="00007201" w:rsidRPr="004622B2">
        <w:rPr>
          <w:b/>
          <w:i/>
        </w:rPr>
        <w:tab/>
      </w:r>
      <w:r w:rsidR="00007201" w:rsidRPr="004622B2">
        <w:rPr>
          <w:b/>
          <w:i/>
        </w:rPr>
        <w:tab/>
      </w:r>
      <w:r w:rsidR="00007201" w:rsidRPr="004622B2">
        <w:rPr>
          <w:b/>
          <w:i/>
        </w:rPr>
        <w:tab/>
        <w:t>OUI : 14 voix   Non : 0 voix    Abstention : 0 voix</w:t>
      </w:r>
    </w:p>
    <w:p w14:paraId="0F794BD0" w14:textId="4E833360" w:rsidR="00007201" w:rsidRPr="00007201" w:rsidRDefault="00007201" w:rsidP="006E0A78">
      <w:pPr>
        <w:jc w:val="both"/>
        <w:rPr>
          <w:i/>
        </w:rPr>
      </w:pPr>
      <w:r>
        <w:rPr>
          <w:i/>
        </w:rPr>
        <w:t xml:space="preserve">  </w:t>
      </w:r>
      <w:r>
        <w:rPr>
          <w:i/>
        </w:rPr>
        <w:tab/>
        <w:t xml:space="preserve">Jean-Pierre </w:t>
      </w:r>
      <w:proofErr w:type="spellStart"/>
      <w:r>
        <w:rPr>
          <w:i/>
        </w:rPr>
        <w:t>Rigout</w:t>
      </w:r>
      <w:proofErr w:type="spellEnd"/>
      <w:r>
        <w:rPr>
          <w:i/>
        </w:rPr>
        <w:t xml:space="preserve"> informe les élus que l’école élémentaire de Châlus</w:t>
      </w:r>
      <w:r w:rsidR="002B28A6">
        <w:rPr>
          <w:i/>
        </w:rPr>
        <w:t xml:space="preserve"> organise une classe découverte « Espace </w:t>
      </w:r>
      <w:r w:rsidR="002B28A6">
        <w:rPr>
          <w:i/>
        </w:rPr>
        <w:tab/>
        <w:t xml:space="preserve">et Astronomie » à Toulouse du 30 mai au 2 Juin 2023 et qu’elle sollicitera sans doute également la commune </w:t>
      </w:r>
      <w:r w:rsidR="002B28A6">
        <w:rPr>
          <w:i/>
        </w:rPr>
        <w:tab/>
        <w:t>pour une participation financière.</w:t>
      </w:r>
    </w:p>
    <w:p w14:paraId="1FE49503" w14:textId="5D68906B" w:rsidR="00007201" w:rsidRDefault="00007201" w:rsidP="00007201">
      <w:pPr>
        <w:pStyle w:val="Sansinterligne"/>
        <w:jc w:val="both"/>
        <w:rPr>
          <w:b/>
          <w:u w:val="single"/>
        </w:rPr>
      </w:pPr>
      <w:r>
        <w:rPr>
          <w:b/>
          <w:u w:val="single"/>
        </w:rPr>
        <w:t xml:space="preserve">4 – Admission de créances éteintes     </w:t>
      </w:r>
    </w:p>
    <w:p w14:paraId="22DA8A33" w14:textId="77777777" w:rsidR="000D6F95" w:rsidRDefault="002B28A6" w:rsidP="00007201">
      <w:pPr>
        <w:pStyle w:val="Sansinterligne"/>
        <w:jc w:val="both"/>
      </w:pPr>
      <w:r>
        <w:tab/>
        <w:t xml:space="preserve">Madame le Maire informe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que le comptable n’a pu recouvrer la somme de 568,78 € concernant des titres émis sur les </w:t>
      </w:r>
      <w:r>
        <w:tab/>
      </w:r>
      <w:r>
        <w:tab/>
      </w:r>
      <w:proofErr w:type="gramStart"/>
      <w:r>
        <w:tab/>
        <w:t xml:space="preserve">  exercices</w:t>
      </w:r>
      <w:proofErr w:type="gramEnd"/>
      <w:r>
        <w:t xml:space="preserve"> 2020 et 2021 relatifs au paiement de loyer</w:t>
      </w:r>
      <w:r w:rsidR="000D6F95">
        <w:t>s</w:t>
      </w:r>
      <w:r>
        <w:t xml:space="preserve"> et charges   </w:t>
      </w:r>
      <w:r w:rsidR="000D6F95">
        <w:tab/>
      </w:r>
      <w:r w:rsidR="000D6F95">
        <w:tab/>
      </w:r>
      <w:r w:rsidR="000D6F95">
        <w:tab/>
      </w:r>
      <w:r w:rsidR="000D6F95">
        <w:tab/>
      </w:r>
      <w:r w:rsidR="000D6F95">
        <w:tab/>
      </w:r>
      <w:r w:rsidR="000D6F95">
        <w:tab/>
      </w:r>
      <w:r>
        <w:t xml:space="preserve">- que la commission de surendettement des particuliers </w:t>
      </w:r>
      <w:r w:rsidR="000D6F95">
        <w:t xml:space="preserve">de la Haute-Vienne, dans sa séance du </w:t>
      </w:r>
    </w:p>
    <w:p w14:paraId="5AB82EFC" w14:textId="10AC056C" w:rsidR="000D6F95" w:rsidRDefault="000D6F95" w:rsidP="00007201">
      <w:pPr>
        <w:pStyle w:val="Sansinterligne"/>
        <w:jc w:val="both"/>
      </w:pPr>
      <w:r>
        <w:tab/>
      </w:r>
      <w:r>
        <w:tab/>
        <w:t xml:space="preserve">  3 Août 2021, saisi</w:t>
      </w:r>
      <w:r w:rsidR="00E954CE">
        <w:t>e</w:t>
      </w:r>
      <w:r>
        <w:t xml:space="preserve"> du dossier de surendettement a décidé un effacement des dettes sans </w:t>
      </w:r>
      <w:r w:rsidR="00E954CE">
        <w:tab/>
      </w:r>
      <w:r w:rsidR="00E954CE">
        <w:tab/>
      </w:r>
      <w:proofErr w:type="gramStart"/>
      <w:r w:rsidR="00E954CE">
        <w:tab/>
        <w:t xml:space="preserve">  </w:t>
      </w:r>
      <w:r>
        <w:t>liquidation</w:t>
      </w:r>
      <w:proofErr w:type="gramEnd"/>
      <w:r>
        <w:t xml:space="preserve"> </w:t>
      </w:r>
      <w:r w:rsidR="00E954CE">
        <w:t>j</w:t>
      </w:r>
      <w:r>
        <w:t>udiciaire</w:t>
      </w:r>
      <w:r w:rsidR="00E954CE">
        <w:t xml:space="preserve"> </w:t>
      </w:r>
      <w:r>
        <w:t xml:space="preserve">et qu’en conséquence il est demandé d’inscrire la somme de 568,78 € au </w:t>
      </w:r>
      <w:r w:rsidR="00E954CE">
        <w:tab/>
      </w:r>
      <w:r w:rsidR="00E954CE">
        <w:tab/>
        <w:t xml:space="preserve">  </w:t>
      </w:r>
      <w:r>
        <w:t>budget pour effacement de dette et de régulariser les écritures comptables.</w:t>
      </w:r>
    </w:p>
    <w:p w14:paraId="44476672" w14:textId="77777777" w:rsidR="000D6F95" w:rsidRDefault="000D6F95" w:rsidP="00007201">
      <w:pPr>
        <w:pStyle w:val="Sansinterligne"/>
        <w:jc w:val="both"/>
      </w:pPr>
    </w:p>
    <w:p w14:paraId="4EB99EA0" w14:textId="50BCF064" w:rsidR="004622B2" w:rsidRDefault="000D6F95" w:rsidP="00007201">
      <w:pPr>
        <w:pStyle w:val="Sansinterligne"/>
        <w:jc w:val="both"/>
      </w:pPr>
      <w:r>
        <w:tab/>
        <w:t xml:space="preserve">Le conseil municipal s’interroge longuement sur la récurrence de plus en plus fréquente de ces situations </w:t>
      </w:r>
      <w:r w:rsidR="004622B2">
        <w:tab/>
      </w:r>
      <w:r w:rsidR="00836DC5">
        <w:t>d’impayés (</w:t>
      </w:r>
      <w:r w:rsidR="004622B2">
        <w:rPr>
          <w:i/>
        </w:rPr>
        <w:t>frais de cantine, impayés de loyers …)</w:t>
      </w:r>
      <w:r w:rsidR="002B28A6">
        <w:t xml:space="preserve"> </w:t>
      </w:r>
      <w:r w:rsidR="004622B2">
        <w:t xml:space="preserve">qui impactent le budget </w:t>
      </w:r>
      <w:proofErr w:type="gramStart"/>
      <w:r w:rsidR="004622B2">
        <w:t>communal  et</w:t>
      </w:r>
      <w:proofErr w:type="gramEnd"/>
      <w:r w:rsidR="004622B2">
        <w:t xml:space="preserve"> sur des réponses à </w:t>
      </w:r>
      <w:r w:rsidR="004622B2">
        <w:tab/>
        <w:t>trouver face à ces situations.</w:t>
      </w:r>
      <w:r w:rsidR="002B28A6">
        <w:t xml:space="preserve">    </w:t>
      </w:r>
    </w:p>
    <w:p w14:paraId="358681C1" w14:textId="78535F34" w:rsidR="004622B2" w:rsidRDefault="004622B2" w:rsidP="00007201">
      <w:pPr>
        <w:pStyle w:val="Sansinterligne"/>
        <w:jc w:val="both"/>
      </w:pPr>
      <w:r>
        <w:tab/>
      </w:r>
      <w:r>
        <w:tab/>
      </w:r>
      <w:r w:rsidR="002B28A6">
        <w:t xml:space="preserve">  </w:t>
      </w:r>
    </w:p>
    <w:p w14:paraId="3FB09999" w14:textId="56F1DAF6" w:rsidR="004622B2" w:rsidRPr="003F691A" w:rsidRDefault="004622B2" w:rsidP="00007201">
      <w:pPr>
        <w:pStyle w:val="Sansinterligne"/>
        <w:jc w:val="both"/>
        <w:rPr>
          <w:b/>
          <w:i/>
          <w:u w:val="single"/>
        </w:rPr>
      </w:pPr>
      <w:r>
        <w:tab/>
      </w:r>
      <w:r>
        <w:tab/>
      </w:r>
      <w:r w:rsidRPr="003F691A">
        <w:rPr>
          <w:b/>
          <w:i/>
          <w:u w:val="single"/>
        </w:rPr>
        <w:t>Vote du conseil municipal :</w:t>
      </w:r>
    </w:p>
    <w:p w14:paraId="1769E4DD" w14:textId="55410644" w:rsidR="004622B2" w:rsidRDefault="004622B2" w:rsidP="00007201">
      <w:pPr>
        <w:pStyle w:val="Sansinterligne"/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Inscription de la somme de 568,78 € pour effacement des dettes et régularisation des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écritures comptables</w:t>
      </w:r>
    </w:p>
    <w:p w14:paraId="51EF3955" w14:textId="39BC3BD7" w:rsidR="003F691A" w:rsidRPr="004622B2" w:rsidRDefault="003F691A" w:rsidP="00007201">
      <w:pPr>
        <w:pStyle w:val="Sansinterligne"/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Pour : 4 voix     Contre : 9 voix    Abstention : 1 voix</w:t>
      </w:r>
    </w:p>
    <w:p w14:paraId="1A56C4EA" w14:textId="75015227" w:rsidR="002B28A6" w:rsidRPr="002B28A6" w:rsidRDefault="004622B2" w:rsidP="00007201">
      <w:pPr>
        <w:pStyle w:val="Sansinterligne"/>
        <w:jc w:val="both"/>
      </w:pPr>
      <w:r>
        <w:tab/>
      </w:r>
      <w:r w:rsidR="002B28A6"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B878B3E" w14:textId="3AAD4459" w:rsidR="003F691A" w:rsidRDefault="003F691A" w:rsidP="003F691A">
      <w:pPr>
        <w:pStyle w:val="Sansinterligne"/>
        <w:jc w:val="both"/>
        <w:rPr>
          <w:rFonts w:cstheme="minorHAnsi"/>
          <w:iCs/>
          <w:color w:val="2F2F2F"/>
          <w:spacing w:val="-10"/>
        </w:rPr>
      </w:pPr>
      <w:r w:rsidRPr="00824A6A">
        <w:rPr>
          <w:rFonts w:cstheme="minorHAnsi"/>
          <w:b/>
          <w:iCs/>
          <w:color w:val="2F2F2F"/>
          <w:spacing w:val="-10"/>
          <w:u w:val="single"/>
        </w:rPr>
        <w:t xml:space="preserve">5 – </w:t>
      </w:r>
      <w:r>
        <w:rPr>
          <w:rFonts w:cstheme="minorHAnsi"/>
          <w:b/>
          <w:iCs/>
          <w:color w:val="2F2F2F"/>
          <w:spacing w:val="-10"/>
          <w:u w:val="single"/>
        </w:rPr>
        <w:t xml:space="preserve">Modification </w:t>
      </w:r>
      <w:r w:rsidR="00836DC5">
        <w:rPr>
          <w:rFonts w:cstheme="minorHAnsi"/>
          <w:b/>
          <w:iCs/>
          <w:color w:val="2F2F2F"/>
          <w:spacing w:val="-10"/>
          <w:u w:val="single"/>
        </w:rPr>
        <w:t>des horaires</w:t>
      </w:r>
      <w:r>
        <w:rPr>
          <w:rFonts w:cstheme="minorHAnsi"/>
          <w:b/>
          <w:iCs/>
          <w:color w:val="2F2F2F"/>
          <w:spacing w:val="-10"/>
          <w:u w:val="single"/>
        </w:rPr>
        <w:t xml:space="preserve"> de l’éclairage public du Bourg et du Lotissement de Bellevue</w:t>
      </w:r>
    </w:p>
    <w:p w14:paraId="41225DAB" w14:textId="5BDF1042" w:rsidR="00C861C1" w:rsidRDefault="00C861C1" w:rsidP="003F691A">
      <w:pPr>
        <w:pStyle w:val="Sansinterligne"/>
        <w:jc w:val="both"/>
        <w:rPr>
          <w:rFonts w:cstheme="minorHAnsi"/>
          <w:iCs/>
          <w:color w:val="2F2F2F"/>
          <w:spacing w:val="-10"/>
        </w:rPr>
      </w:pPr>
      <w:r>
        <w:rPr>
          <w:rFonts w:cstheme="minorHAnsi"/>
          <w:iCs/>
          <w:color w:val="2F2F2F"/>
          <w:spacing w:val="-10"/>
        </w:rPr>
        <w:tab/>
        <w:t xml:space="preserve">Actuellement l’extinction de l’éclairage public dans le bourg et le lotissement Bellevue </w:t>
      </w:r>
      <w:r w:rsidR="003444FA">
        <w:rPr>
          <w:rFonts w:cstheme="minorHAnsi"/>
          <w:iCs/>
          <w:color w:val="2F2F2F"/>
          <w:spacing w:val="-10"/>
        </w:rPr>
        <w:t>a lieu</w:t>
      </w:r>
      <w:r>
        <w:rPr>
          <w:rFonts w:cstheme="minorHAnsi"/>
          <w:iCs/>
          <w:color w:val="2F2F2F"/>
          <w:spacing w:val="-10"/>
        </w:rPr>
        <w:t xml:space="preserve"> entre 23 heures et 6 </w:t>
      </w:r>
      <w:r>
        <w:rPr>
          <w:rFonts w:cstheme="minorHAnsi"/>
          <w:iCs/>
          <w:color w:val="2F2F2F"/>
          <w:spacing w:val="-10"/>
        </w:rPr>
        <w:tab/>
        <w:t>heures.</w:t>
      </w:r>
    </w:p>
    <w:p w14:paraId="301212A5" w14:textId="77777777" w:rsidR="003E5BE5" w:rsidRDefault="003E5BE5" w:rsidP="003F691A">
      <w:pPr>
        <w:pStyle w:val="Sansinterligne"/>
        <w:jc w:val="both"/>
        <w:rPr>
          <w:rFonts w:cstheme="minorHAnsi"/>
          <w:iCs/>
          <w:color w:val="2F2F2F"/>
          <w:spacing w:val="-10"/>
        </w:rPr>
      </w:pPr>
    </w:p>
    <w:p w14:paraId="4EAACF98" w14:textId="6C3B36CA" w:rsidR="000029C0" w:rsidRDefault="00C861C1" w:rsidP="000029C0">
      <w:pPr>
        <w:pStyle w:val="Sansinterligne"/>
        <w:jc w:val="both"/>
        <w:rPr>
          <w:rFonts w:cstheme="minorHAnsi"/>
          <w:iCs/>
          <w:color w:val="2F2F2F"/>
          <w:spacing w:val="-10"/>
        </w:rPr>
      </w:pPr>
      <w:r>
        <w:rPr>
          <w:rFonts w:cstheme="minorHAnsi"/>
          <w:iCs/>
          <w:color w:val="2F2F2F"/>
          <w:spacing w:val="-10"/>
        </w:rPr>
        <w:tab/>
        <w:t xml:space="preserve">Madame le Maire propose d’augmenter cette durée de l’extinction de l’éclairage public dans ces 2 </w:t>
      </w:r>
      <w:r w:rsidR="00836DC5">
        <w:rPr>
          <w:rFonts w:cstheme="minorHAnsi"/>
          <w:iCs/>
          <w:color w:val="2F2F2F"/>
          <w:spacing w:val="-10"/>
        </w:rPr>
        <w:t>secteurs comme</w:t>
      </w:r>
      <w:r>
        <w:rPr>
          <w:rFonts w:cstheme="minorHAnsi"/>
          <w:iCs/>
          <w:color w:val="2F2F2F"/>
          <w:spacing w:val="-10"/>
        </w:rPr>
        <w:t xml:space="preserve"> suit :  </w:t>
      </w:r>
      <w:r>
        <w:rPr>
          <w:rFonts w:cstheme="minorHAnsi"/>
          <w:iCs/>
          <w:color w:val="2F2F2F"/>
          <w:spacing w:val="-10"/>
        </w:rPr>
        <w:tab/>
      </w:r>
      <w:r>
        <w:rPr>
          <w:rFonts w:cstheme="minorHAnsi"/>
          <w:iCs/>
          <w:color w:val="2F2F2F"/>
          <w:spacing w:val="-10"/>
        </w:rPr>
        <w:tab/>
      </w:r>
      <w:proofErr w:type="gramStart"/>
      <w:r>
        <w:rPr>
          <w:rFonts w:cstheme="minorHAnsi"/>
          <w:iCs/>
          <w:color w:val="2F2F2F"/>
          <w:spacing w:val="-10"/>
        </w:rPr>
        <w:t xml:space="preserve">- </w:t>
      </w:r>
      <w:r w:rsidR="003E5BE5">
        <w:rPr>
          <w:rFonts w:cstheme="minorHAnsi"/>
          <w:iCs/>
          <w:color w:val="2F2F2F"/>
          <w:spacing w:val="-10"/>
        </w:rPr>
        <w:t xml:space="preserve"> </w:t>
      </w:r>
      <w:r w:rsidR="000029C0">
        <w:rPr>
          <w:rFonts w:cstheme="minorHAnsi"/>
          <w:iCs/>
          <w:color w:val="2F2F2F"/>
          <w:spacing w:val="-10"/>
        </w:rPr>
        <w:t>extinction</w:t>
      </w:r>
      <w:proofErr w:type="gramEnd"/>
      <w:r w:rsidR="000029C0">
        <w:rPr>
          <w:rFonts w:cstheme="minorHAnsi"/>
          <w:iCs/>
          <w:color w:val="2F2F2F"/>
          <w:spacing w:val="-10"/>
        </w:rPr>
        <w:t xml:space="preserve"> </w:t>
      </w:r>
      <w:r>
        <w:rPr>
          <w:rFonts w:cstheme="minorHAnsi"/>
          <w:iCs/>
          <w:color w:val="2F2F2F"/>
          <w:spacing w:val="-10"/>
        </w:rPr>
        <w:t>tous les jours, du  1</w:t>
      </w:r>
      <w:r w:rsidRPr="00C861C1">
        <w:rPr>
          <w:rFonts w:cstheme="minorHAnsi"/>
          <w:iCs/>
          <w:color w:val="2F2F2F"/>
          <w:spacing w:val="-10"/>
          <w:vertAlign w:val="superscript"/>
        </w:rPr>
        <w:t>er</w:t>
      </w:r>
      <w:r>
        <w:rPr>
          <w:rFonts w:cstheme="minorHAnsi"/>
          <w:iCs/>
          <w:color w:val="2F2F2F"/>
          <w:spacing w:val="-10"/>
        </w:rPr>
        <w:t xml:space="preserve"> Octobre au 30 avril</w:t>
      </w:r>
      <w:r w:rsidR="000029C0">
        <w:rPr>
          <w:rFonts w:cstheme="minorHAnsi"/>
          <w:iCs/>
          <w:color w:val="2F2F2F"/>
          <w:spacing w:val="-10"/>
        </w:rPr>
        <w:t>,</w:t>
      </w:r>
      <w:r>
        <w:rPr>
          <w:rFonts w:cstheme="minorHAnsi"/>
          <w:iCs/>
          <w:color w:val="2F2F2F"/>
          <w:spacing w:val="-10"/>
        </w:rPr>
        <w:t xml:space="preserve"> de 22h00 à 6h30</w:t>
      </w:r>
      <w:r w:rsidR="000029C0">
        <w:rPr>
          <w:rFonts w:cstheme="minorHAnsi"/>
          <w:iCs/>
          <w:color w:val="2F2F2F"/>
          <w:spacing w:val="-10"/>
        </w:rPr>
        <w:t xml:space="preserve"> à partir du 1</w:t>
      </w:r>
      <w:r w:rsidR="000029C0" w:rsidRPr="000029C0">
        <w:rPr>
          <w:rFonts w:cstheme="minorHAnsi"/>
          <w:iCs/>
          <w:color w:val="2F2F2F"/>
          <w:spacing w:val="-10"/>
          <w:vertAlign w:val="superscript"/>
        </w:rPr>
        <w:t>er</w:t>
      </w:r>
      <w:r w:rsidR="000029C0">
        <w:rPr>
          <w:rFonts w:cstheme="minorHAnsi"/>
          <w:iCs/>
          <w:color w:val="2F2F2F"/>
          <w:spacing w:val="-10"/>
        </w:rPr>
        <w:t xml:space="preserve"> Mars 2023 </w:t>
      </w:r>
      <w:r w:rsidR="000029C0">
        <w:rPr>
          <w:rFonts w:cstheme="minorHAnsi"/>
          <w:iCs/>
          <w:color w:val="2F2F2F"/>
          <w:spacing w:val="-10"/>
        </w:rPr>
        <w:tab/>
      </w:r>
      <w:r w:rsidR="000029C0">
        <w:rPr>
          <w:rFonts w:cstheme="minorHAnsi"/>
          <w:iCs/>
          <w:color w:val="2F2F2F"/>
          <w:spacing w:val="-10"/>
        </w:rPr>
        <w:tab/>
      </w:r>
      <w:r w:rsidR="000029C0">
        <w:rPr>
          <w:rFonts w:cstheme="minorHAnsi"/>
          <w:iCs/>
          <w:color w:val="2F2F2F"/>
          <w:spacing w:val="-10"/>
        </w:rPr>
        <w:tab/>
      </w:r>
      <w:r w:rsidR="000029C0">
        <w:rPr>
          <w:rFonts w:cstheme="minorHAnsi"/>
          <w:iCs/>
          <w:color w:val="2F2F2F"/>
          <w:spacing w:val="-10"/>
        </w:rPr>
        <w:tab/>
        <w:t>- extinction totale de l’éclairage public dans ces mêmes secteurs, tous les jours, du 15 mai au 1</w:t>
      </w:r>
      <w:r w:rsidR="000029C0" w:rsidRPr="000029C0">
        <w:rPr>
          <w:rFonts w:cstheme="minorHAnsi"/>
          <w:iCs/>
          <w:color w:val="2F2F2F"/>
          <w:spacing w:val="-10"/>
          <w:vertAlign w:val="superscript"/>
        </w:rPr>
        <w:t>er</w:t>
      </w:r>
      <w:r w:rsidR="000029C0">
        <w:rPr>
          <w:rFonts w:cstheme="minorHAnsi"/>
          <w:iCs/>
          <w:color w:val="2F2F2F"/>
          <w:spacing w:val="-10"/>
        </w:rPr>
        <w:t xml:space="preserve"> Septembre à </w:t>
      </w:r>
      <w:r w:rsidR="000029C0">
        <w:rPr>
          <w:rFonts w:cstheme="minorHAnsi"/>
          <w:iCs/>
          <w:color w:val="2F2F2F"/>
          <w:spacing w:val="-10"/>
        </w:rPr>
        <w:tab/>
      </w:r>
      <w:r w:rsidR="000029C0">
        <w:rPr>
          <w:rFonts w:cstheme="minorHAnsi"/>
          <w:iCs/>
          <w:color w:val="2F2F2F"/>
          <w:spacing w:val="-10"/>
        </w:rPr>
        <w:tab/>
        <w:t xml:space="preserve">  partir du 15 Mai.       </w:t>
      </w:r>
      <w:r w:rsidR="000029C0">
        <w:rPr>
          <w:rFonts w:cstheme="minorHAnsi"/>
          <w:iCs/>
          <w:color w:val="2F2F2F"/>
          <w:spacing w:val="-10"/>
        </w:rPr>
        <w:tab/>
      </w:r>
      <w:r w:rsidR="000029C0">
        <w:rPr>
          <w:rFonts w:cstheme="minorHAnsi"/>
          <w:iCs/>
          <w:color w:val="2F2F2F"/>
          <w:spacing w:val="-10"/>
        </w:rPr>
        <w:tab/>
      </w:r>
      <w:r w:rsidR="000029C0">
        <w:rPr>
          <w:rFonts w:cstheme="minorHAnsi"/>
          <w:iCs/>
          <w:color w:val="2F2F2F"/>
          <w:spacing w:val="-10"/>
        </w:rPr>
        <w:tab/>
      </w:r>
      <w:r w:rsidR="000029C0">
        <w:rPr>
          <w:rFonts w:cstheme="minorHAnsi"/>
          <w:iCs/>
          <w:color w:val="2F2F2F"/>
          <w:spacing w:val="-10"/>
        </w:rPr>
        <w:tab/>
      </w:r>
      <w:r w:rsidR="000029C0">
        <w:rPr>
          <w:rFonts w:cstheme="minorHAnsi"/>
          <w:iCs/>
          <w:color w:val="2F2F2F"/>
          <w:spacing w:val="-10"/>
        </w:rPr>
        <w:tab/>
      </w:r>
      <w:r w:rsidR="000029C0">
        <w:rPr>
          <w:rFonts w:cstheme="minorHAnsi"/>
          <w:iCs/>
          <w:color w:val="2F2F2F"/>
          <w:spacing w:val="-10"/>
        </w:rPr>
        <w:tab/>
      </w:r>
      <w:r w:rsidR="000029C0">
        <w:rPr>
          <w:rFonts w:cstheme="minorHAnsi"/>
          <w:iCs/>
          <w:color w:val="2F2F2F"/>
          <w:spacing w:val="-10"/>
        </w:rPr>
        <w:tab/>
      </w:r>
      <w:r w:rsidR="000029C0">
        <w:rPr>
          <w:rFonts w:cstheme="minorHAnsi"/>
          <w:iCs/>
          <w:color w:val="2F2F2F"/>
          <w:spacing w:val="-10"/>
        </w:rPr>
        <w:tab/>
      </w:r>
      <w:r w:rsidR="000029C0">
        <w:rPr>
          <w:rFonts w:cstheme="minorHAnsi"/>
          <w:iCs/>
          <w:color w:val="2F2F2F"/>
          <w:spacing w:val="-10"/>
        </w:rPr>
        <w:tab/>
      </w:r>
      <w:r w:rsidR="000029C0">
        <w:rPr>
          <w:rFonts w:cstheme="minorHAnsi"/>
          <w:iCs/>
          <w:color w:val="2F2F2F"/>
          <w:spacing w:val="-10"/>
        </w:rPr>
        <w:tab/>
      </w:r>
      <w:r w:rsidR="000029C0">
        <w:rPr>
          <w:rFonts w:cstheme="minorHAnsi"/>
          <w:iCs/>
          <w:color w:val="2F2F2F"/>
          <w:spacing w:val="-10"/>
        </w:rPr>
        <w:tab/>
      </w:r>
    </w:p>
    <w:p w14:paraId="7E50E175" w14:textId="77777777" w:rsidR="003E5BE5" w:rsidRDefault="000029C0" w:rsidP="000029C0">
      <w:pPr>
        <w:pStyle w:val="Sansinterligne"/>
        <w:jc w:val="both"/>
        <w:rPr>
          <w:rFonts w:cstheme="minorHAnsi"/>
          <w:iCs/>
          <w:color w:val="2F2F2F"/>
          <w:spacing w:val="-10"/>
        </w:rPr>
      </w:pPr>
      <w:r>
        <w:rPr>
          <w:rFonts w:cstheme="minorHAnsi"/>
          <w:iCs/>
          <w:color w:val="2F2F2F"/>
          <w:spacing w:val="-10"/>
        </w:rPr>
        <w:tab/>
        <w:t xml:space="preserve">Après échanges, le conseil municipal propose d’élargir cette proposition </w:t>
      </w:r>
      <w:r w:rsidR="003E5BE5">
        <w:rPr>
          <w:rFonts w:cstheme="minorHAnsi"/>
          <w:iCs/>
          <w:color w:val="2F2F2F"/>
          <w:spacing w:val="-10"/>
        </w:rPr>
        <w:t xml:space="preserve">pour les mêmes secteurs </w:t>
      </w:r>
      <w:r>
        <w:rPr>
          <w:rFonts w:cstheme="minorHAnsi"/>
          <w:iCs/>
          <w:color w:val="2F2F2F"/>
          <w:spacing w:val="-10"/>
        </w:rPr>
        <w:t xml:space="preserve">comme suit :  </w:t>
      </w:r>
    </w:p>
    <w:p w14:paraId="591C14B2" w14:textId="10ADF663" w:rsidR="00C861C1" w:rsidRDefault="003E5BE5" w:rsidP="000029C0">
      <w:pPr>
        <w:pStyle w:val="Sansinterligne"/>
        <w:jc w:val="both"/>
        <w:rPr>
          <w:rFonts w:cstheme="minorHAnsi"/>
          <w:iCs/>
          <w:color w:val="2F2F2F"/>
          <w:spacing w:val="-10"/>
        </w:rPr>
      </w:pPr>
      <w:r>
        <w:rPr>
          <w:rFonts w:cstheme="minorHAnsi"/>
          <w:iCs/>
          <w:color w:val="2F2F2F"/>
          <w:spacing w:val="-10"/>
        </w:rPr>
        <w:tab/>
      </w:r>
      <w:r>
        <w:rPr>
          <w:rFonts w:cstheme="minorHAnsi"/>
          <w:iCs/>
          <w:color w:val="2F2F2F"/>
          <w:spacing w:val="-10"/>
        </w:rPr>
        <w:tab/>
      </w:r>
      <w:r w:rsidR="000029C0">
        <w:rPr>
          <w:rFonts w:cstheme="minorHAnsi"/>
          <w:iCs/>
          <w:color w:val="2F2F2F"/>
          <w:spacing w:val="-10"/>
        </w:rPr>
        <w:t xml:space="preserve">- </w:t>
      </w:r>
      <w:r>
        <w:rPr>
          <w:rFonts w:cstheme="minorHAnsi"/>
          <w:iCs/>
          <w:color w:val="2F2F2F"/>
          <w:spacing w:val="-10"/>
        </w:rPr>
        <w:t xml:space="preserve"> </w:t>
      </w:r>
      <w:r w:rsidR="000029C0">
        <w:rPr>
          <w:rFonts w:cstheme="minorHAnsi"/>
          <w:iCs/>
          <w:color w:val="2F2F2F"/>
          <w:spacing w:val="-10"/>
        </w:rPr>
        <w:t>extinction de l’éclairage public</w:t>
      </w:r>
      <w:r>
        <w:rPr>
          <w:rFonts w:cstheme="minorHAnsi"/>
          <w:iCs/>
          <w:color w:val="2F2F2F"/>
          <w:spacing w:val="-10"/>
        </w:rPr>
        <w:t>, tous les jours, du 1</w:t>
      </w:r>
      <w:r w:rsidRPr="003E5BE5">
        <w:rPr>
          <w:rFonts w:cstheme="minorHAnsi"/>
          <w:iCs/>
          <w:color w:val="2F2F2F"/>
          <w:spacing w:val="-10"/>
          <w:vertAlign w:val="superscript"/>
        </w:rPr>
        <w:t>er</w:t>
      </w:r>
      <w:r>
        <w:rPr>
          <w:rFonts w:cstheme="minorHAnsi"/>
          <w:iCs/>
          <w:color w:val="2F2F2F"/>
          <w:spacing w:val="-10"/>
        </w:rPr>
        <w:t xml:space="preserve"> Septembre au 30 avril </w:t>
      </w:r>
      <w:r w:rsidR="00E954CE">
        <w:rPr>
          <w:rFonts w:cstheme="minorHAnsi"/>
          <w:iCs/>
          <w:color w:val="2F2F2F"/>
          <w:spacing w:val="-10"/>
        </w:rPr>
        <w:t>de</w:t>
      </w:r>
      <w:r>
        <w:rPr>
          <w:rFonts w:cstheme="minorHAnsi"/>
          <w:iCs/>
          <w:color w:val="2F2F2F"/>
          <w:spacing w:val="-10"/>
        </w:rPr>
        <w:t xml:space="preserve"> 22h et 6h30 à partir du 1</w:t>
      </w:r>
      <w:r w:rsidRPr="003E5BE5">
        <w:rPr>
          <w:rFonts w:cstheme="minorHAnsi"/>
          <w:iCs/>
          <w:color w:val="2F2F2F"/>
          <w:spacing w:val="-10"/>
          <w:vertAlign w:val="superscript"/>
        </w:rPr>
        <w:t>er</w:t>
      </w:r>
      <w:r>
        <w:rPr>
          <w:rFonts w:cstheme="minorHAnsi"/>
          <w:iCs/>
          <w:color w:val="2F2F2F"/>
          <w:spacing w:val="-10"/>
        </w:rPr>
        <w:t xml:space="preserve"> Mars </w:t>
      </w:r>
      <w:r>
        <w:rPr>
          <w:rFonts w:cstheme="minorHAnsi"/>
          <w:iCs/>
          <w:color w:val="2F2F2F"/>
          <w:spacing w:val="-10"/>
        </w:rPr>
        <w:tab/>
      </w:r>
      <w:r>
        <w:rPr>
          <w:rFonts w:cstheme="minorHAnsi"/>
          <w:iCs/>
          <w:color w:val="2F2F2F"/>
          <w:spacing w:val="-10"/>
        </w:rPr>
        <w:tab/>
        <w:t xml:space="preserve">    2023.     </w:t>
      </w:r>
      <w:r>
        <w:rPr>
          <w:rFonts w:cstheme="minorHAnsi"/>
          <w:iCs/>
          <w:color w:val="2F2F2F"/>
          <w:spacing w:val="-10"/>
        </w:rPr>
        <w:tab/>
      </w:r>
      <w:r>
        <w:rPr>
          <w:rFonts w:cstheme="minorHAnsi"/>
          <w:iCs/>
          <w:color w:val="2F2F2F"/>
          <w:spacing w:val="-10"/>
        </w:rPr>
        <w:tab/>
      </w:r>
      <w:r>
        <w:rPr>
          <w:rFonts w:cstheme="minorHAnsi"/>
          <w:iCs/>
          <w:color w:val="2F2F2F"/>
          <w:spacing w:val="-10"/>
        </w:rPr>
        <w:tab/>
      </w:r>
      <w:r>
        <w:rPr>
          <w:rFonts w:cstheme="minorHAnsi"/>
          <w:iCs/>
          <w:color w:val="2F2F2F"/>
          <w:spacing w:val="-10"/>
        </w:rPr>
        <w:tab/>
      </w:r>
      <w:r>
        <w:rPr>
          <w:rFonts w:cstheme="minorHAnsi"/>
          <w:iCs/>
          <w:color w:val="2F2F2F"/>
          <w:spacing w:val="-10"/>
        </w:rPr>
        <w:tab/>
      </w:r>
      <w:r>
        <w:rPr>
          <w:rFonts w:cstheme="minorHAnsi"/>
          <w:iCs/>
          <w:color w:val="2F2F2F"/>
          <w:spacing w:val="-10"/>
        </w:rPr>
        <w:tab/>
      </w:r>
      <w:r>
        <w:rPr>
          <w:rFonts w:cstheme="minorHAnsi"/>
          <w:iCs/>
          <w:color w:val="2F2F2F"/>
          <w:spacing w:val="-10"/>
        </w:rPr>
        <w:tab/>
      </w:r>
      <w:r>
        <w:rPr>
          <w:rFonts w:cstheme="minorHAnsi"/>
          <w:iCs/>
          <w:color w:val="2F2F2F"/>
          <w:spacing w:val="-10"/>
        </w:rPr>
        <w:tab/>
      </w:r>
      <w:r>
        <w:rPr>
          <w:rFonts w:cstheme="minorHAnsi"/>
          <w:iCs/>
          <w:color w:val="2F2F2F"/>
          <w:spacing w:val="-10"/>
        </w:rPr>
        <w:tab/>
      </w:r>
      <w:r>
        <w:rPr>
          <w:rFonts w:cstheme="minorHAnsi"/>
          <w:iCs/>
          <w:color w:val="2F2F2F"/>
          <w:spacing w:val="-10"/>
        </w:rPr>
        <w:tab/>
      </w:r>
      <w:r>
        <w:rPr>
          <w:rFonts w:cstheme="minorHAnsi"/>
          <w:iCs/>
          <w:color w:val="2F2F2F"/>
          <w:spacing w:val="-10"/>
        </w:rPr>
        <w:tab/>
      </w:r>
      <w:r>
        <w:rPr>
          <w:rFonts w:cstheme="minorHAnsi"/>
          <w:iCs/>
          <w:color w:val="2F2F2F"/>
          <w:spacing w:val="-10"/>
        </w:rPr>
        <w:tab/>
      </w:r>
      <w:r>
        <w:rPr>
          <w:rFonts w:cstheme="minorHAnsi"/>
          <w:iCs/>
          <w:color w:val="2F2F2F"/>
          <w:spacing w:val="-10"/>
        </w:rPr>
        <w:tab/>
        <w:t>–  extinction totale de l’éclairage public dans ces mêmes secteurs, tous les jours, du 1</w:t>
      </w:r>
      <w:r w:rsidRPr="003E5BE5">
        <w:rPr>
          <w:rFonts w:cstheme="minorHAnsi"/>
          <w:iCs/>
          <w:color w:val="2F2F2F"/>
          <w:spacing w:val="-10"/>
          <w:vertAlign w:val="superscript"/>
        </w:rPr>
        <w:t>er</w:t>
      </w:r>
      <w:r>
        <w:rPr>
          <w:rFonts w:cstheme="minorHAnsi"/>
          <w:iCs/>
          <w:color w:val="2F2F2F"/>
          <w:spacing w:val="-10"/>
        </w:rPr>
        <w:t xml:space="preserve"> Mai au 31 Août.</w:t>
      </w:r>
    </w:p>
    <w:p w14:paraId="40620461" w14:textId="77777777" w:rsidR="003E5BE5" w:rsidRDefault="003E5BE5" w:rsidP="000029C0">
      <w:pPr>
        <w:pStyle w:val="Sansinterligne"/>
        <w:jc w:val="both"/>
        <w:rPr>
          <w:rFonts w:cstheme="minorHAnsi"/>
          <w:iCs/>
          <w:color w:val="2F2F2F"/>
          <w:spacing w:val="-10"/>
        </w:rPr>
      </w:pPr>
    </w:p>
    <w:p w14:paraId="0B4EDF2C" w14:textId="5B21D949" w:rsidR="003E5BE5" w:rsidRDefault="003E5BE5" w:rsidP="000029C0">
      <w:pPr>
        <w:pStyle w:val="Sansinterligne"/>
        <w:jc w:val="both"/>
        <w:rPr>
          <w:rFonts w:cstheme="minorHAnsi"/>
          <w:b/>
          <w:i/>
          <w:iCs/>
          <w:color w:val="2F2F2F"/>
          <w:spacing w:val="-10"/>
        </w:rPr>
      </w:pPr>
      <w:r>
        <w:rPr>
          <w:rFonts w:cstheme="minorHAnsi"/>
          <w:iCs/>
          <w:color w:val="2F2F2F"/>
          <w:spacing w:val="-10"/>
        </w:rPr>
        <w:tab/>
      </w:r>
      <w:r>
        <w:rPr>
          <w:rFonts w:cstheme="minorHAnsi"/>
          <w:iCs/>
          <w:color w:val="2F2F2F"/>
          <w:spacing w:val="-10"/>
        </w:rPr>
        <w:tab/>
      </w:r>
      <w:r>
        <w:rPr>
          <w:rFonts w:cstheme="minorHAnsi"/>
          <w:b/>
          <w:i/>
          <w:iCs/>
          <w:color w:val="2F2F2F"/>
          <w:spacing w:val="-10"/>
          <w:u w:val="single"/>
        </w:rPr>
        <w:t>Vote du conseil municipal :</w:t>
      </w:r>
      <w:r>
        <w:rPr>
          <w:rFonts w:cstheme="minorHAnsi"/>
          <w:i/>
          <w:iCs/>
          <w:color w:val="2F2F2F"/>
          <w:spacing w:val="-10"/>
        </w:rPr>
        <w:t xml:space="preserve">        </w:t>
      </w:r>
      <w:r w:rsidR="00140F49">
        <w:rPr>
          <w:rFonts w:cstheme="minorHAnsi"/>
          <w:i/>
          <w:iCs/>
          <w:color w:val="2F2F2F"/>
          <w:spacing w:val="-10"/>
        </w:rPr>
        <w:tab/>
      </w:r>
      <w:r w:rsidR="00140F49">
        <w:rPr>
          <w:rFonts w:cstheme="minorHAnsi"/>
          <w:i/>
          <w:iCs/>
          <w:color w:val="2F2F2F"/>
          <w:spacing w:val="-10"/>
        </w:rPr>
        <w:tab/>
      </w:r>
      <w:r w:rsidR="00140F49">
        <w:rPr>
          <w:rFonts w:cstheme="minorHAnsi"/>
          <w:i/>
          <w:iCs/>
          <w:color w:val="2F2F2F"/>
          <w:spacing w:val="-10"/>
        </w:rPr>
        <w:tab/>
      </w:r>
      <w:r w:rsidR="00140F49">
        <w:rPr>
          <w:rFonts w:cstheme="minorHAnsi"/>
          <w:i/>
          <w:iCs/>
          <w:color w:val="2F2F2F"/>
          <w:spacing w:val="-10"/>
        </w:rPr>
        <w:tab/>
      </w:r>
      <w:r w:rsidR="00140F49">
        <w:rPr>
          <w:rFonts w:cstheme="minorHAnsi"/>
          <w:i/>
          <w:iCs/>
          <w:color w:val="2F2F2F"/>
          <w:spacing w:val="-10"/>
        </w:rPr>
        <w:tab/>
      </w:r>
      <w:r w:rsidR="00140F49">
        <w:rPr>
          <w:rFonts w:cstheme="minorHAnsi"/>
          <w:i/>
          <w:iCs/>
          <w:color w:val="2F2F2F"/>
          <w:spacing w:val="-10"/>
        </w:rPr>
        <w:tab/>
      </w:r>
      <w:r w:rsidR="00140F49">
        <w:rPr>
          <w:rFonts w:cstheme="minorHAnsi"/>
          <w:i/>
          <w:iCs/>
          <w:color w:val="2F2F2F"/>
          <w:spacing w:val="-10"/>
        </w:rPr>
        <w:tab/>
      </w:r>
      <w:r w:rsidR="00140F49">
        <w:rPr>
          <w:rFonts w:cstheme="minorHAnsi"/>
          <w:i/>
          <w:iCs/>
          <w:color w:val="2F2F2F"/>
          <w:spacing w:val="-10"/>
        </w:rPr>
        <w:tab/>
      </w:r>
      <w:r w:rsidR="00140F49">
        <w:rPr>
          <w:rFonts w:cstheme="minorHAnsi"/>
          <w:i/>
          <w:iCs/>
          <w:color w:val="2F2F2F"/>
          <w:spacing w:val="-10"/>
        </w:rPr>
        <w:tab/>
      </w:r>
      <w:r w:rsidR="00140F49">
        <w:rPr>
          <w:rFonts w:cstheme="minorHAnsi"/>
          <w:i/>
          <w:iCs/>
          <w:color w:val="2F2F2F"/>
          <w:spacing w:val="-10"/>
        </w:rPr>
        <w:tab/>
      </w:r>
      <w:r w:rsidR="00140F49">
        <w:rPr>
          <w:rFonts w:cstheme="minorHAnsi"/>
          <w:i/>
          <w:iCs/>
          <w:color w:val="2F2F2F"/>
          <w:spacing w:val="-10"/>
        </w:rPr>
        <w:tab/>
      </w:r>
      <w:r w:rsidR="00140F49" w:rsidRPr="00140F49">
        <w:rPr>
          <w:rFonts w:cstheme="minorHAnsi"/>
          <w:b/>
          <w:i/>
          <w:iCs/>
          <w:color w:val="2F2F2F"/>
          <w:spacing w:val="-10"/>
        </w:rPr>
        <w:t xml:space="preserve">- </w:t>
      </w:r>
      <w:r w:rsidRPr="00140F49">
        <w:rPr>
          <w:rFonts w:cstheme="minorHAnsi"/>
          <w:b/>
          <w:i/>
          <w:iCs/>
          <w:color w:val="2F2F2F"/>
          <w:spacing w:val="-10"/>
        </w:rPr>
        <w:t>extinction de l’éclairage public</w:t>
      </w:r>
      <w:r w:rsidR="00140F49" w:rsidRPr="00140F49">
        <w:rPr>
          <w:rFonts w:cstheme="minorHAnsi"/>
          <w:b/>
          <w:i/>
          <w:iCs/>
          <w:color w:val="2F2F2F"/>
          <w:spacing w:val="-10"/>
        </w:rPr>
        <w:t>,</w:t>
      </w:r>
      <w:r w:rsidRPr="00140F49">
        <w:rPr>
          <w:rFonts w:cstheme="minorHAnsi"/>
          <w:b/>
          <w:i/>
          <w:iCs/>
          <w:color w:val="2F2F2F"/>
          <w:spacing w:val="-10"/>
        </w:rPr>
        <w:t xml:space="preserve"> tous les jours</w:t>
      </w:r>
      <w:r w:rsidR="00140F49" w:rsidRPr="00140F49">
        <w:rPr>
          <w:rFonts w:cstheme="minorHAnsi"/>
          <w:b/>
          <w:i/>
          <w:iCs/>
          <w:color w:val="2F2F2F"/>
          <w:spacing w:val="-10"/>
        </w:rPr>
        <w:t>,</w:t>
      </w:r>
      <w:r w:rsidRPr="00140F49">
        <w:rPr>
          <w:rFonts w:cstheme="minorHAnsi"/>
          <w:b/>
          <w:i/>
          <w:iCs/>
          <w:color w:val="2F2F2F"/>
          <w:spacing w:val="-10"/>
        </w:rPr>
        <w:t xml:space="preserve"> du 1</w:t>
      </w:r>
      <w:r w:rsidRPr="00140F49">
        <w:rPr>
          <w:rFonts w:cstheme="minorHAnsi"/>
          <w:b/>
          <w:i/>
          <w:iCs/>
          <w:color w:val="2F2F2F"/>
          <w:spacing w:val="-10"/>
          <w:vertAlign w:val="superscript"/>
        </w:rPr>
        <w:t>er</w:t>
      </w:r>
      <w:r w:rsidRPr="00140F49">
        <w:rPr>
          <w:rFonts w:cstheme="minorHAnsi"/>
          <w:b/>
          <w:i/>
          <w:iCs/>
          <w:color w:val="2F2F2F"/>
          <w:spacing w:val="-10"/>
        </w:rPr>
        <w:t xml:space="preserve"> </w:t>
      </w:r>
      <w:r w:rsidR="00140F49" w:rsidRPr="00140F49">
        <w:rPr>
          <w:rFonts w:cstheme="minorHAnsi"/>
          <w:b/>
          <w:i/>
          <w:iCs/>
          <w:color w:val="2F2F2F"/>
          <w:spacing w:val="-10"/>
        </w:rPr>
        <w:t>S</w:t>
      </w:r>
      <w:r w:rsidRPr="00140F49">
        <w:rPr>
          <w:rFonts w:cstheme="minorHAnsi"/>
          <w:b/>
          <w:i/>
          <w:iCs/>
          <w:color w:val="2F2F2F"/>
          <w:spacing w:val="-10"/>
        </w:rPr>
        <w:t xml:space="preserve">eptembre au 30 Avril </w:t>
      </w:r>
      <w:r w:rsidR="00E954CE">
        <w:rPr>
          <w:rFonts w:cstheme="minorHAnsi"/>
          <w:b/>
          <w:i/>
          <w:iCs/>
          <w:color w:val="2F2F2F"/>
          <w:spacing w:val="-10"/>
        </w:rPr>
        <w:t>de</w:t>
      </w:r>
      <w:r w:rsidR="00140F49" w:rsidRPr="00140F49">
        <w:rPr>
          <w:rFonts w:cstheme="minorHAnsi"/>
          <w:b/>
          <w:i/>
          <w:iCs/>
          <w:color w:val="2F2F2F"/>
          <w:spacing w:val="-10"/>
        </w:rPr>
        <w:t xml:space="preserve"> 22h00 et 6h</w:t>
      </w:r>
      <w:proofErr w:type="gramStart"/>
      <w:r w:rsidR="00140F49" w:rsidRPr="00140F49">
        <w:rPr>
          <w:rFonts w:cstheme="minorHAnsi"/>
          <w:b/>
          <w:i/>
          <w:iCs/>
          <w:color w:val="2F2F2F"/>
          <w:spacing w:val="-10"/>
        </w:rPr>
        <w:t>30  à</w:t>
      </w:r>
      <w:proofErr w:type="gramEnd"/>
      <w:r w:rsidR="00140F49" w:rsidRPr="00140F49">
        <w:rPr>
          <w:rFonts w:cstheme="minorHAnsi"/>
          <w:b/>
          <w:i/>
          <w:iCs/>
          <w:color w:val="2F2F2F"/>
          <w:spacing w:val="-10"/>
        </w:rPr>
        <w:t xml:space="preserve"> partir                 </w:t>
      </w:r>
      <w:r w:rsidR="00140F49" w:rsidRPr="00140F49">
        <w:rPr>
          <w:rFonts w:cstheme="minorHAnsi"/>
          <w:b/>
          <w:i/>
          <w:iCs/>
          <w:color w:val="2F2F2F"/>
          <w:spacing w:val="-10"/>
        </w:rPr>
        <w:tab/>
      </w:r>
      <w:r w:rsidR="00140F49" w:rsidRPr="00140F49">
        <w:rPr>
          <w:rFonts w:cstheme="minorHAnsi"/>
          <w:b/>
          <w:i/>
          <w:iCs/>
          <w:color w:val="2F2F2F"/>
          <w:spacing w:val="-10"/>
        </w:rPr>
        <w:tab/>
        <w:t xml:space="preserve">   du 1</w:t>
      </w:r>
      <w:r w:rsidR="00140F49" w:rsidRPr="00140F49">
        <w:rPr>
          <w:rFonts w:cstheme="minorHAnsi"/>
          <w:b/>
          <w:i/>
          <w:iCs/>
          <w:color w:val="2F2F2F"/>
          <w:spacing w:val="-10"/>
          <w:vertAlign w:val="superscript"/>
        </w:rPr>
        <w:t>er</w:t>
      </w:r>
      <w:r w:rsidR="00140F49" w:rsidRPr="00140F49">
        <w:rPr>
          <w:rFonts w:cstheme="minorHAnsi"/>
          <w:b/>
          <w:i/>
          <w:iCs/>
          <w:color w:val="2F2F2F"/>
          <w:spacing w:val="-10"/>
        </w:rPr>
        <w:t xml:space="preserve"> Mars   2023   </w:t>
      </w:r>
      <w:r w:rsidR="00140F49" w:rsidRPr="00140F49">
        <w:rPr>
          <w:rFonts w:cstheme="minorHAnsi"/>
          <w:b/>
          <w:i/>
          <w:iCs/>
          <w:color w:val="2F2F2F"/>
          <w:spacing w:val="-10"/>
        </w:rPr>
        <w:tab/>
      </w:r>
      <w:r w:rsidR="00140F49" w:rsidRPr="00140F49">
        <w:rPr>
          <w:rFonts w:cstheme="minorHAnsi"/>
          <w:b/>
          <w:i/>
          <w:iCs/>
          <w:color w:val="2F2F2F"/>
          <w:spacing w:val="-10"/>
        </w:rPr>
        <w:tab/>
      </w:r>
      <w:r w:rsidR="00140F49" w:rsidRPr="00140F49">
        <w:rPr>
          <w:rFonts w:cstheme="minorHAnsi"/>
          <w:b/>
          <w:i/>
          <w:iCs/>
          <w:color w:val="2F2F2F"/>
          <w:spacing w:val="-10"/>
        </w:rPr>
        <w:tab/>
      </w:r>
      <w:r w:rsidR="00140F49" w:rsidRPr="00140F49">
        <w:rPr>
          <w:rFonts w:cstheme="minorHAnsi"/>
          <w:b/>
          <w:i/>
          <w:iCs/>
          <w:color w:val="2F2F2F"/>
          <w:spacing w:val="-10"/>
        </w:rPr>
        <w:tab/>
      </w:r>
      <w:r w:rsidR="00140F49" w:rsidRPr="00140F49">
        <w:rPr>
          <w:rFonts w:cstheme="minorHAnsi"/>
          <w:b/>
          <w:i/>
          <w:iCs/>
          <w:color w:val="2F2F2F"/>
          <w:spacing w:val="-10"/>
        </w:rPr>
        <w:tab/>
      </w:r>
      <w:r w:rsidR="00140F49" w:rsidRPr="00140F49">
        <w:rPr>
          <w:rFonts w:cstheme="minorHAnsi"/>
          <w:b/>
          <w:i/>
          <w:iCs/>
          <w:color w:val="2F2F2F"/>
          <w:spacing w:val="-10"/>
        </w:rPr>
        <w:tab/>
      </w:r>
      <w:r w:rsidR="00140F49" w:rsidRPr="00140F49">
        <w:rPr>
          <w:rFonts w:cstheme="minorHAnsi"/>
          <w:b/>
          <w:i/>
          <w:iCs/>
          <w:color w:val="2F2F2F"/>
          <w:spacing w:val="-10"/>
        </w:rPr>
        <w:tab/>
      </w:r>
      <w:r w:rsidR="00140F49" w:rsidRPr="00140F49">
        <w:rPr>
          <w:rFonts w:cstheme="minorHAnsi"/>
          <w:b/>
          <w:i/>
          <w:iCs/>
          <w:color w:val="2F2F2F"/>
          <w:spacing w:val="-10"/>
        </w:rPr>
        <w:tab/>
      </w:r>
      <w:r w:rsidR="00140F49" w:rsidRPr="00140F49">
        <w:rPr>
          <w:rFonts w:cstheme="minorHAnsi"/>
          <w:b/>
          <w:i/>
          <w:iCs/>
          <w:color w:val="2F2F2F"/>
          <w:spacing w:val="-10"/>
        </w:rPr>
        <w:tab/>
      </w:r>
      <w:r w:rsidR="00140F49" w:rsidRPr="00140F49">
        <w:rPr>
          <w:rFonts w:cstheme="minorHAnsi"/>
          <w:b/>
          <w:i/>
          <w:iCs/>
          <w:color w:val="2F2F2F"/>
          <w:spacing w:val="-10"/>
        </w:rPr>
        <w:tab/>
      </w:r>
      <w:r w:rsidR="00140F49" w:rsidRPr="00140F49">
        <w:rPr>
          <w:rFonts w:cstheme="minorHAnsi"/>
          <w:b/>
          <w:i/>
          <w:iCs/>
          <w:color w:val="2F2F2F"/>
          <w:spacing w:val="-10"/>
        </w:rPr>
        <w:tab/>
      </w:r>
      <w:r w:rsidR="00140F49" w:rsidRPr="00140F49">
        <w:rPr>
          <w:rFonts w:cstheme="minorHAnsi"/>
          <w:b/>
          <w:i/>
          <w:iCs/>
          <w:color w:val="2F2F2F"/>
          <w:spacing w:val="-10"/>
        </w:rPr>
        <w:tab/>
        <w:t xml:space="preserve">-  extinction totale de l’éclairage public, tous les jours, </w:t>
      </w:r>
      <w:r w:rsidR="00E954CE">
        <w:rPr>
          <w:rFonts w:cstheme="minorHAnsi"/>
          <w:b/>
          <w:i/>
          <w:iCs/>
          <w:color w:val="2F2F2F"/>
          <w:spacing w:val="-10"/>
        </w:rPr>
        <w:t xml:space="preserve"> </w:t>
      </w:r>
      <w:r w:rsidR="00140F49" w:rsidRPr="00140F49">
        <w:rPr>
          <w:rFonts w:cstheme="minorHAnsi"/>
          <w:b/>
          <w:i/>
          <w:iCs/>
          <w:color w:val="2F2F2F"/>
          <w:spacing w:val="-10"/>
        </w:rPr>
        <w:t>du 1</w:t>
      </w:r>
      <w:r w:rsidR="00140F49" w:rsidRPr="00140F49">
        <w:rPr>
          <w:rFonts w:cstheme="minorHAnsi"/>
          <w:b/>
          <w:i/>
          <w:iCs/>
          <w:color w:val="2F2F2F"/>
          <w:spacing w:val="-10"/>
          <w:vertAlign w:val="superscript"/>
        </w:rPr>
        <w:t>er</w:t>
      </w:r>
      <w:r w:rsidR="00140F49" w:rsidRPr="00140F49">
        <w:rPr>
          <w:rFonts w:cstheme="minorHAnsi"/>
          <w:b/>
          <w:i/>
          <w:iCs/>
          <w:color w:val="2F2F2F"/>
          <w:spacing w:val="-10"/>
        </w:rPr>
        <w:t xml:space="preserve"> Mai au 31 Août   </w:t>
      </w:r>
      <w:r w:rsidR="00140F49" w:rsidRPr="00140F49">
        <w:rPr>
          <w:rFonts w:cstheme="minorHAnsi"/>
          <w:b/>
          <w:i/>
          <w:iCs/>
          <w:color w:val="2F2F2F"/>
          <w:spacing w:val="-10"/>
        </w:rPr>
        <w:tab/>
      </w:r>
      <w:r w:rsidR="00140F49" w:rsidRPr="00140F49">
        <w:rPr>
          <w:rFonts w:cstheme="minorHAnsi"/>
          <w:b/>
          <w:i/>
          <w:iCs/>
          <w:color w:val="2F2F2F"/>
          <w:spacing w:val="-10"/>
        </w:rPr>
        <w:tab/>
      </w:r>
      <w:r w:rsidR="00140F49" w:rsidRPr="00140F49">
        <w:rPr>
          <w:rFonts w:cstheme="minorHAnsi"/>
          <w:b/>
          <w:i/>
          <w:iCs/>
          <w:color w:val="2F2F2F"/>
          <w:spacing w:val="-10"/>
        </w:rPr>
        <w:tab/>
      </w:r>
      <w:r w:rsidR="00140F49" w:rsidRPr="00140F49">
        <w:rPr>
          <w:rFonts w:cstheme="minorHAnsi"/>
          <w:b/>
          <w:i/>
          <w:iCs/>
          <w:color w:val="2F2F2F"/>
          <w:spacing w:val="-10"/>
        </w:rPr>
        <w:tab/>
      </w:r>
      <w:r w:rsidR="00140F49" w:rsidRPr="00140F49">
        <w:rPr>
          <w:rFonts w:cstheme="minorHAnsi"/>
          <w:b/>
          <w:i/>
          <w:iCs/>
          <w:color w:val="2F2F2F"/>
          <w:spacing w:val="-10"/>
        </w:rPr>
        <w:tab/>
      </w:r>
      <w:r w:rsidR="00140F49" w:rsidRPr="00140F49">
        <w:rPr>
          <w:rFonts w:cstheme="minorHAnsi"/>
          <w:b/>
          <w:i/>
          <w:iCs/>
          <w:color w:val="2F2F2F"/>
          <w:spacing w:val="-10"/>
        </w:rPr>
        <w:tab/>
      </w:r>
      <w:r w:rsidR="00140F49" w:rsidRPr="00140F49">
        <w:rPr>
          <w:rFonts w:cstheme="minorHAnsi"/>
          <w:b/>
          <w:i/>
          <w:iCs/>
          <w:color w:val="2F2F2F"/>
          <w:spacing w:val="-10"/>
        </w:rPr>
        <w:tab/>
        <w:t xml:space="preserve"> (Modifications valables pour le Bourg de Pageas et le Lotissement Bellevue)</w:t>
      </w:r>
    </w:p>
    <w:p w14:paraId="4196D9C9" w14:textId="77777777" w:rsidR="00140F49" w:rsidRDefault="00140F49" w:rsidP="000029C0">
      <w:pPr>
        <w:pStyle w:val="Sansinterligne"/>
        <w:jc w:val="both"/>
        <w:rPr>
          <w:rFonts w:cstheme="minorHAnsi"/>
          <w:b/>
          <w:i/>
          <w:iCs/>
          <w:color w:val="2F2F2F"/>
          <w:spacing w:val="-10"/>
        </w:rPr>
      </w:pPr>
    </w:p>
    <w:p w14:paraId="532DB9A1" w14:textId="7A41562F" w:rsidR="00140F49" w:rsidRDefault="00140F49" w:rsidP="000029C0">
      <w:pPr>
        <w:pStyle w:val="Sansinterligne"/>
        <w:jc w:val="both"/>
        <w:rPr>
          <w:rFonts w:cstheme="minorHAnsi"/>
          <w:b/>
          <w:i/>
          <w:iCs/>
          <w:color w:val="2F2F2F"/>
          <w:spacing w:val="-10"/>
        </w:rPr>
      </w:pPr>
      <w:r>
        <w:rPr>
          <w:rFonts w:cstheme="minorHAnsi"/>
          <w:b/>
          <w:i/>
          <w:iCs/>
          <w:color w:val="2F2F2F"/>
          <w:spacing w:val="-10"/>
        </w:rPr>
        <w:tab/>
      </w:r>
      <w:r>
        <w:rPr>
          <w:rFonts w:cstheme="minorHAnsi"/>
          <w:b/>
          <w:i/>
          <w:iCs/>
          <w:color w:val="2F2F2F"/>
          <w:spacing w:val="-10"/>
        </w:rPr>
        <w:tab/>
      </w:r>
      <w:r>
        <w:rPr>
          <w:rFonts w:cstheme="minorHAnsi"/>
          <w:b/>
          <w:i/>
          <w:iCs/>
          <w:color w:val="2F2F2F"/>
          <w:spacing w:val="-10"/>
        </w:rPr>
        <w:tab/>
        <w:t>Pour : 14 voix</w:t>
      </w:r>
      <w:r>
        <w:rPr>
          <w:rFonts w:cstheme="minorHAnsi"/>
          <w:b/>
          <w:i/>
          <w:iCs/>
          <w:color w:val="2F2F2F"/>
          <w:spacing w:val="-10"/>
        </w:rPr>
        <w:tab/>
        <w:t xml:space="preserve">Contre : 0 voix   </w:t>
      </w:r>
      <w:r>
        <w:rPr>
          <w:rFonts w:cstheme="minorHAnsi"/>
          <w:b/>
          <w:i/>
          <w:iCs/>
          <w:color w:val="2F2F2F"/>
          <w:spacing w:val="-10"/>
        </w:rPr>
        <w:tab/>
        <w:t>Abstention : 0 voix</w:t>
      </w:r>
    </w:p>
    <w:p w14:paraId="6FF628DB" w14:textId="3C99A8F3" w:rsidR="00007201" w:rsidRDefault="002763B5" w:rsidP="002763B5">
      <w:pPr>
        <w:pStyle w:val="Sansinterligne"/>
        <w:jc w:val="both"/>
        <w:rPr>
          <w:rFonts w:cstheme="minorHAnsi"/>
          <w:iCs/>
          <w:color w:val="2F2F2F"/>
          <w:spacing w:val="-10"/>
        </w:rPr>
      </w:pPr>
      <w:r>
        <w:rPr>
          <w:rFonts w:cstheme="minorHAnsi"/>
          <w:b/>
          <w:i/>
          <w:iCs/>
          <w:color w:val="2F2F2F"/>
          <w:spacing w:val="-10"/>
        </w:rPr>
        <w:tab/>
      </w:r>
      <w:r>
        <w:rPr>
          <w:rFonts w:cstheme="minorHAnsi"/>
          <w:iCs/>
          <w:color w:val="2F2F2F"/>
          <w:spacing w:val="-10"/>
        </w:rPr>
        <w:t xml:space="preserve">Le conseil municipal donne pouvoir à Madame le Maire pour prendre les arrêtés précisant les modalités de cette décision </w:t>
      </w:r>
      <w:r>
        <w:rPr>
          <w:rFonts w:cstheme="minorHAnsi"/>
          <w:iCs/>
          <w:color w:val="2F2F2F"/>
          <w:spacing w:val="-10"/>
        </w:rPr>
        <w:tab/>
      </w:r>
      <w:r w:rsidRPr="00E954CE">
        <w:rPr>
          <w:rFonts w:cstheme="minorHAnsi"/>
          <w:i/>
          <w:iCs/>
          <w:color w:val="2F2F2F"/>
          <w:spacing w:val="-10"/>
        </w:rPr>
        <w:t>(lieux concernés, horaires d’extinction, mesures d’information à la population et d’adaptation de la signalisation</w:t>
      </w:r>
      <w:r w:rsidR="00E954CE" w:rsidRPr="00E954CE">
        <w:rPr>
          <w:rFonts w:cstheme="minorHAnsi"/>
          <w:i/>
          <w:iCs/>
          <w:color w:val="2F2F2F"/>
          <w:spacing w:val="-10"/>
        </w:rPr>
        <w:t>)</w:t>
      </w:r>
      <w:r>
        <w:rPr>
          <w:rFonts w:cstheme="minorHAnsi"/>
          <w:iCs/>
          <w:color w:val="2F2F2F"/>
          <w:spacing w:val="-10"/>
        </w:rPr>
        <w:t xml:space="preserve"> et pour </w:t>
      </w:r>
      <w:r>
        <w:rPr>
          <w:rFonts w:cstheme="minorHAnsi"/>
          <w:iCs/>
          <w:color w:val="2F2F2F"/>
          <w:spacing w:val="-10"/>
        </w:rPr>
        <w:tab/>
        <w:t>vérifier si le fonctionnement se fait à partir d’une cellule ou d’une horloge).</w:t>
      </w:r>
    </w:p>
    <w:p w14:paraId="08CB76BF" w14:textId="77777777" w:rsidR="002763B5" w:rsidRDefault="002763B5" w:rsidP="002763B5">
      <w:pPr>
        <w:pStyle w:val="Sansinterligne"/>
        <w:jc w:val="both"/>
        <w:rPr>
          <w:b/>
        </w:rPr>
      </w:pPr>
    </w:p>
    <w:p w14:paraId="402E59A4" w14:textId="5EDF0B4C" w:rsidR="002763B5" w:rsidRDefault="0082738A" w:rsidP="00F149C8">
      <w:pPr>
        <w:pStyle w:val="Sansinterligne"/>
        <w:jc w:val="both"/>
        <w:rPr>
          <w:rFonts w:cstheme="minorHAnsi"/>
          <w:b/>
          <w:iCs/>
          <w:color w:val="2F2F2F"/>
          <w:spacing w:val="-10"/>
          <w:u w:val="single"/>
        </w:rPr>
      </w:pPr>
      <w:r>
        <w:rPr>
          <w:b/>
          <w:u w:val="single"/>
        </w:rPr>
        <w:t xml:space="preserve"> </w:t>
      </w:r>
      <w:r w:rsidR="00836DC5" w:rsidRPr="00DE3FFC">
        <w:rPr>
          <w:rFonts w:cstheme="minorHAnsi"/>
          <w:b/>
          <w:iCs/>
          <w:color w:val="2F2F2F"/>
          <w:spacing w:val="-10"/>
          <w:u w:val="single"/>
        </w:rPr>
        <w:t>6 - Application</w:t>
      </w:r>
      <w:r w:rsidR="002763B5">
        <w:rPr>
          <w:rFonts w:cstheme="minorHAnsi"/>
          <w:b/>
          <w:iCs/>
          <w:color w:val="2F2F2F"/>
          <w:spacing w:val="-10"/>
          <w:u w:val="single"/>
        </w:rPr>
        <w:t xml:space="preserve"> du régime forestier parcelle E 112</w:t>
      </w:r>
    </w:p>
    <w:p w14:paraId="66AB0083" w14:textId="736A394A" w:rsidR="00FB5F59" w:rsidRDefault="000B7613" w:rsidP="00F149C8">
      <w:pPr>
        <w:pStyle w:val="Sansinterligne"/>
        <w:jc w:val="both"/>
        <w:rPr>
          <w:rFonts w:cstheme="minorHAnsi"/>
          <w:iCs/>
          <w:color w:val="2F2F2F"/>
          <w:spacing w:val="-10"/>
        </w:rPr>
      </w:pPr>
      <w:r>
        <w:rPr>
          <w:rFonts w:cstheme="minorHAnsi"/>
          <w:iCs/>
          <w:color w:val="2F2F2F"/>
          <w:spacing w:val="-10"/>
        </w:rPr>
        <w:tab/>
        <w:t xml:space="preserve">La parcelle E 112 située au bois du </w:t>
      </w:r>
      <w:proofErr w:type="spellStart"/>
      <w:r>
        <w:rPr>
          <w:rFonts w:cstheme="minorHAnsi"/>
          <w:iCs/>
          <w:color w:val="2F2F2F"/>
          <w:spacing w:val="-10"/>
        </w:rPr>
        <w:t>Mazaubert</w:t>
      </w:r>
      <w:proofErr w:type="spellEnd"/>
      <w:r>
        <w:rPr>
          <w:rFonts w:cstheme="minorHAnsi"/>
          <w:iCs/>
          <w:color w:val="2F2F2F"/>
          <w:spacing w:val="-10"/>
        </w:rPr>
        <w:t xml:space="preserve">, d’une superficie de 9020 m² (90a 20ca) </w:t>
      </w:r>
      <w:r w:rsidR="00836DC5">
        <w:rPr>
          <w:rFonts w:cstheme="minorHAnsi"/>
          <w:iCs/>
          <w:color w:val="2F2F2F"/>
          <w:spacing w:val="-10"/>
        </w:rPr>
        <w:t>a été</w:t>
      </w:r>
      <w:r>
        <w:rPr>
          <w:rFonts w:cstheme="minorHAnsi"/>
          <w:iCs/>
          <w:color w:val="2F2F2F"/>
          <w:spacing w:val="-10"/>
        </w:rPr>
        <w:t xml:space="preserve"> achetée par la commune qui a exercé son droit de préemption pour compléter le domaine boisé communal et le porter à une superficie de 17ha 55a 08ca</w:t>
      </w:r>
    </w:p>
    <w:p w14:paraId="41456133" w14:textId="45AF8CAD" w:rsidR="00FB5F59" w:rsidRDefault="00FB5F59" w:rsidP="00F149C8">
      <w:pPr>
        <w:pStyle w:val="Sansinterligne"/>
        <w:jc w:val="both"/>
        <w:rPr>
          <w:rFonts w:cstheme="minorHAnsi"/>
          <w:i/>
          <w:iCs/>
          <w:color w:val="2F2F2F"/>
          <w:spacing w:val="-10"/>
        </w:rPr>
      </w:pPr>
      <w:r>
        <w:rPr>
          <w:rFonts w:cstheme="minorHAnsi"/>
          <w:iCs/>
          <w:color w:val="2F2F2F"/>
          <w:spacing w:val="-10"/>
        </w:rPr>
        <w:tab/>
      </w:r>
      <w:r>
        <w:rPr>
          <w:rFonts w:cstheme="minorHAnsi"/>
          <w:iCs/>
          <w:color w:val="2F2F2F"/>
          <w:spacing w:val="-10"/>
        </w:rPr>
        <w:tab/>
      </w:r>
      <w:r>
        <w:rPr>
          <w:rFonts w:cstheme="minorHAnsi"/>
          <w:iCs/>
          <w:color w:val="2F2F2F"/>
          <w:spacing w:val="-10"/>
        </w:rPr>
        <w:tab/>
      </w:r>
      <w:r w:rsidR="000B7613">
        <w:rPr>
          <w:rFonts w:cstheme="minorHAnsi"/>
          <w:iCs/>
          <w:color w:val="2F2F2F"/>
          <w:spacing w:val="-10"/>
        </w:rPr>
        <w:t xml:space="preserve"> </w:t>
      </w:r>
      <w:r w:rsidR="000B7613">
        <w:rPr>
          <w:rFonts w:cstheme="minorHAnsi"/>
          <w:i/>
          <w:iCs/>
          <w:color w:val="2F2F2F"/>
          <w:spacing w:val="-10"/>
        </w:rPr>
        <w:t>(</w:t>
      </w:r>
      <w:proofErr w:type="gramStart"/>
      <w:r w:rsidR="000B7613">
        <w:rPr>
          <w:rFonts w:cstheme="minorHAnsi"/>
          <w:i/>
          <w:iCs/>
          <w:color w:val="2F2F2F"/>
          <w:spacing w:val="-10"/>
        </w:rPr>
        <w:t>voir</w:t>
      </w:r>
      <w:proofErr w:type="gramEnd"/>
      <w:r w:rsidR="000B7613">
        <w:rPr>
          <w:rFonts w:cstheme="minorHAnsi"/>
          <w:i/>
          <w:iCs/>
          <w:color w:val="2F2F2F"/>
          <w:spacing w:val="-10"/>
        </w:rPr>
        <w:t xml:space="preserve"> procès</w:t>
      </w:r>
      <w:r>
        <w:rPr>
          <w:rFonts w:cstheme="minorHAnsi"/>
          <w:i/>
          <w:iCs/>
          <w:color w:val="2F2F2F"/>
          <w:spacing w:val="-10"/>
        </w:rPr>
        <w:t>-</w:t>
      </w:r>
      <w:r w:rsidR="000B7613">
        <w:rPr>
          <w:rFonts w:cstheme="minorHAnsi"/>
          <w:i/>
          <w:iCs/>
          <w:color w:val="2F2F2F"/>
          <w:spacing w:val="-10"/>
        </w:rPr>
        <w:t>verbal du conseil municipal du 15.09.2022</w:t>
      </w:r>
      <w:r>
        <w:rPr>
          <w:rFonts w:cstheme="minorHAnsi"/>
          <w:i/>
          <w:iCs/>
          <w:color w:val="2F2F2F"/>
          <w:spacing w:val="-10"/>
        </w:rPr>
        <w:t xml:space="preserve">). </w:t>
      </w:r>
    </w:p>
    <w:p w14:paraId="066E7BB0" w14:textId="551A2284" w:rsidR="000B7613" w:rsidRDefault="00FB5F59" w:rsidP="00F149C8">
      <w:pPr>
        <w:pStyle w:val="Sansinterligne"/>
        <w:jc w:val="both"/>
        <w:rPr>
          <w:rFonts w:cstheme="minorHAnsi"/>
          <w:iCs/>
          <w:color w:val="2F2F2F"/>
          <w:spacing w:val="-10"/>
        </w:rPr>
      </w:pPr>
      <w:r>
        <w:rPr>
          <w:rFonts w:cstheme="minorHAnsi"/>
          <w:i/>
          <w:iCs/>
          <w:color w:val="2F2F2F"/>
          <w:spacing w:val="-10"/>
        </w:rPr>
        <w:tab/>
      </w:r>
      <w:r>
        <w:rPr>
          <w:rFonts w:cstheme="minorHAnsi"/>
          <w:iCs/>
          <w:color w:val="2F2F2F"/>
          <w:spacing w:val="-10"/>
        </w:rPr>
        <w:t>Elle</w:t>
      </w:r>
      <w:r>
        <w:rPr>
          <w:rFonts w:cstheme="minorHAnsi"/>
          <w:i/>
          <w:iCs/>
          <w:color w:val="2F2F2F"/>
          <w:spacing w:val="-10"/>
        </w:rPr>
        <w:t xml:space="preserve"> </w:t>
      </w:r>
      <w:r>
        <w:rPr>
          <w:rFonts w:cstheme="minorHAnsi"/>
          <w:iCs/>
          <w:color w:val="2F2F2F"/>
          <w:spacing w:val="-10"/>
        </w:rPr>
        <w:t>doit bénéficier du régime forestier pour sa gestion et sa mise en valeur et se mettre en conformité avec l’article L211-1 du code forestier.</w:t>
      </w:r>
    </w:p>
    <w:p w14:paraId="7DACD8CC" w14:textId="77777777" w:rsidR="00FB5F59" w:rsidRDefault="00FB5F59" w:rsidP="00F149C8">
      <w:pPr>
        <w:pStyle w:val="Sansinterligne"/>
        <w:jc w:val="both"/>
        <w:rPr>
          <w:rFonts w:cstheme="minorHAnsi"/>
          <w:iCs/>
          <w:color w:val="2F2F2F"/>
          <w:spacing w:val="-10"/>
        </w:rPr>
      </w:pPr>
    </w:p>
    <w:p w14:paraId="362F8C9D" w14:textId="12E4FC36" w:rsidR="00A24544" w:rsidRDefault="00FB5F59" w:rsidP="00F149C8">
      <w:pPr>
        <w:pStyle w:val="Sansinterligne"/>
        <w:jc w:val="both"/>
        <w:rPr>
          <w:rFonts w:cstheme="minorHAnsi"/>
          <w:iCs/>
          <w:color w:val="2F2F2F"/>
          <w:spacing w:val="-10"/>
        </w:rPr>
      </w:pPr>
      <w:r>
        <w:rPr>
          <w:rFonts w:cstheme="minorHAnsi"/>
          <w:iCs/>
          <w:color w:val="2F2F2F"/>
          <w:spacing w:val="-10"/>
        </w:rPr>
        <w:tab/>
        <w:t xml:space="preserve">Madame le Maire </w:t>
      </w:r>
      <w:r w:rsidR="00836DC5">
        <w:rPr>
          <w:rFonts w:cstheme="minorHAnsi"/>
          <w:iCs/>
          <w:color w:val="2F2F2F"/>
          <w:spacing w:val="-10"/>
        </w:rPr>
        <w:t>demande donc</w:t>
      </w:r>
      <w:r w:rsidR="00A24544">
        <w:rPr>
          <w:rFonts w:cstheme="minorHAnsi"/>
          <w:iCs/>
          <w:color w:val="2F2F2F"/>
          <w:spacing w:val="-10"/>
        </w:rPr>
        <w:t xml:space="preserve"> </w:t>
      </w:r>
      <w:r>
        <w:rPr>
          <w:rFonts w:cstheme="minorHAnsi"/>
          <w:iCs/>
          <w:color w:val="2F2F2F"/>
          <w:spacing w:val="-10"/>
        </w:rPr>
        <w:t xml:space="preserve">au </w:t>
      </w:r>
      <w:r w:rsidR="00836DC5">
        <w:rPr>
          <w:rFonts w:cstheme="minorHAnsi"/>
          <w:iCs/>
          <w:color w:val="2F2F2F"/>
          <w:spacing w:val="-10"/>
        </w:rPr>
        <w:t>conseil :</w:t>
      </w:r>
      <w:r>
        <w:rPr>
          <w:rFonts w:cstheme="minorHAnsi"/>
          <w:iCs/>
          <w:color w:val="2F2F2F"/>
          <w:spacing w:val="-10"/>
        </w:rPr>
        <w:t xml:space="preserve">   </w:t>
      </w:r>
      <w:r w:rsidR="00A24544">
        <w:rPr>
          <w:rFonts w:cstheme="minorHAnsi"/>
          <w:iCs/>
          <w:color w:val="2F2F2F"/>
          <w:spacing w:val="-10"/>
        </w:rPr>
        <w:tab/>
      </w:r>
      <w:r w:rsidR="00A24544">
        <w:rPr>
          <w:rFonts w:cstheme="minorHAnsi"/>
          <w:iCs/>
          <w:color w:val="2F2F2F"/>
          <w:spacing w:val="-10"/>
        </w:rPr>
        <w:tab/>
      </w:r>
      <w:r w:rsidR="00A24544">
        <w:rPr>
          <w:rFonts w:cstheme="minorHAnsi"/>
          <w:iCs/>
          <w:color w:val="2F2F2F"/>
          <w:spacing w:val="-10"/>
        </w:rPr>
        <w:tab/>
      </w:r>
      <w:r w:rsidR="00A24544">
        <w:rPr>
          <w:rFonts w:cstheme="minorHAnsi"/>
          <w:iCs/>
          <w:color w:val="2F2F2F"/>
          <w:spacing w:val="-10"/>
        </w:rPr>
        <w:tab/>
      </w:r>
      <w:r w:rsidR="00A24544">
        <w:rPr>
          <w:rFonts w:cstheme="minorHAnsi"/>
          <w:iCs/>
          <w:color w:val="2F2F2F"/>
          <w:spacing w:val="-10"/>
        </w:rPr>
        <w:tab/>
      </w:r>
      <w:r w:rsidR="00A24544">
        <w:rPr>
          <w:rFonts w:cstheme="minorHAnsi"/>
          <w:iCs/>
          <w:color w:val="2F2F2F"/>
          <w:spacing w:val="-10"/>
        </w:rPr>
        <w:tab/>
      </w:r>
      <w:r w:rsidR="00A24544">
        <w:rPr>
          <w:rFonts w:cstheme="minorHAnsi"/>
          <w:iCs/>
          <w:color w:val="2F2F2F"/>
          <w:spacing w:val="-10"/>
        </w:rPr>
        <w:tab/>
      </w:r>
      <w:r w:rsidR="00A24544">
        <w:rPr>
          <w:rFonts w:cstheme="minorHAnsi"/>
          <w:iCs/>
          <w:color w:val="2F2F2F"/>
          <w:spacing w:val="-10"/>
        </w:rPr>
        <w:tab/>
      </w:r>
      <w:r w:rsidR="00A24544">
        <w:rPr>
          <w:rFonts w:cstheme="minorHAnsi"/>
          <w:iCs/>
          <w:color w:val="2F2F2F"/>
          <w:spacing w:val="-10"/>
        </w:rPr>
        <w:tab/>
      </w:r>
      <w:r w:rsidR="00A24544">
        <w:rPr>
          <w:rFonts w:cstheme="minorHAnsi"/>
          <w:iCs/>
          <w:color w:val="2F2F2F"/>
          <w:spacing w:val="-10"/>
        </w:rPr>
        <w:tab/>
      </w:r>
      <w:proofErr w:type="gramStart"/>
      <w:r>
        <w:rPr>
          <w:rFonts w:cstheme="minorHAnsi"/>
          <w:iCs/>
          <w:color w:val="2F2F2F"/>
          <w:spacing w:val="-10"/>
        </w:rPr>
        <w:t xml:space="preserve">- </w:t>
      </w:r>
      <w:r w:rsidR="00A24544">
        <w:rPr>
          <w:rFonts w:cstheme="minorHAnsi"/>
          <w:iCs/>
          <w:color w:val="2F2F2F"/>
          <w:spacing w:val="-10"/>
        </w:rPr>
        <w:t xml:space="preserve"> l’application</w:t>
      </w:r>
      <w:proofErr w:type="gramEnd"/>
      <w:r w:rsidR="00A24544">
        <w:rPr>
          <w:rFonts w:cstheme="minorHAnsi"/>
          <w:iCs/>
          <w:color w:val="2F2F2F"/>
          <w:spacing w:val="-10"/>
        </w:rPr>
        <w:t xml:space="preserve"> du </w:t>
      </w:r>
      <w:r>
        <w:rPr>
          <w:rFonts w:cstheme="minorHAnsi"/>
          <w:iCs/>
          <w:color w:val="2F2F2F"/>
          <w:spacing w:val="-10"/>
        </w:rPr>
        <w:t xml:space="preserve"> régime forestier sur la parcelle E 112</w:t>
      </w:r>
      <w:r w:rsidR="00A24544">
        <w:rPr>
          <w:rFonts w:cstheme="minorHAnsi"/>
          <w:iCs/>
          <w:color w:val="2F2F2F"/>
          <w:spacing w:val="-10"/>
        </w:rPr>
        <w:t xml:space="preserve">   </w:t>
      </w:r>
      <w:r w:rsidR="00A24544">
        <w:rPr>
          <w:rFonts w:cstheme="minorHAnsi"/>
          <w:iCs/>
          <w:color w:val="2F2F2F"/>
          <w:spacing w:val="-10"/>
        </w:rPr>
        <w:tab/>
      </w:r>
      <w:r w:rsidR="00A24544">
        <w:rPr>
          <w:rFonts w:cstheme="minorHAnsi"/>
          <w:iCs/>
          <w:color w:val="2F2F2F"/>
          <w:spacing w:val="-10"/>
        </w:rPr>
        <w:tab/>
      </w:r>
      <w:r w:rsidR="00A24544">
        <w:rPr>
          <w:rFonts w:cstheme="minorHAnsi"/>
          <w:iCs/>
          <w:color w:val="2F2F2F"/>
          <w:spacing w:val="-10"/>
        </w:rPr>
        <w:tab/>
      </w:r>
      <w:r w:rsidR="00A24544">
        <w:rPr>
          <w:rFonts w:cstheme="minorHAnsi"/>
          <w:iCs/>
          <w:color w:val="2F2F2F"/>
          <w:spacing w:val="-10"/>
        </w:rPr>
        <w:tab/>
      </w:r>
      <w:r w:rsidR="00A24544">
        <w:rPr>
          <w:rFonts w:cstheme="minorHAnsi"/>
          <w:iCs/>
          <w:color w:val="2F2F2F"/>
          <w:spacing w:val="-10"/>
        </w:rPr>
        <w:tab/>
      </w:r>
      <w:r w:rsidR="00A24544">
        <w:rPr>
          <w:rFonts w:cstheme="minorHAnsi"/>
          <w:iCs/>
          <w:color w:val="2F2F2F"/>
          <w:spacing w:val="-10"/>
        </w:rPr>
        <w:tab/>
      </w:r>
      <w:r w:rsidR="00A24544">
        <w:rPr>
          <w:rFonts w:cstheme="minorHAnsi"/>
          <w:iCs/>
          <w:color w:val="2F2F2F"/>
          <w:spacing w:val="-10"/>
        </w:rPr>
        <w:tab/>
      </w:r>
      <w:r w:rsidR="00A24544">
        <w:rPr>
          <w:rFonts w:cstheme="minorHAnsi"/>
          <w:iCs/>
          <w:color w:val="2F2F2F"/>
          <w:spacing w:val="-10"/>
        </w:rPr>
        <w:tab/>
        <w:t xml:space="preserve">-  la préservation, l’ouverture gratuite au public </w:t>
      </w:r>
      <w:r w:rsidR="00F149C8">
        <w:rPr>
          <w:rFonts w:cstheme="minorHAnsi"/>
          <w:iCs/>
          <w:color w:val="2F2F2F"/>
          <w:spacing w:val="-10"/>
        </w:rPr>
        <w:t xml:space="preserve">de </w:t>
      </w:r>
      <w:r w:rsidR="00A24544">
        <w:rPr>
          <w:rFonts w:cstheme="minorHAnsi"/>
          <w:iCs/>
          <w:color w:val="2F2F2F"/>
          <w:spacing w:val="-10"/>
        </w:rPr>
        <w:t xml:space="preserve">celle-ci et son entretien   </w:t>
      </w:r>
    </w:p>
    <w:p w14:paraId="6B060836" w14:textId="719961DE" w:rsidR="00FB5F59" w:rsidRDefault="00A24544" w:rsidP="00F149C8">
      <w:pPr>
        <w:pStyle w:val="Sansinterligne"/>
        <w:jc w:val="both"/>
        <w:rPr>
          <w:rFonts w:cstheme="minorHAnsi"/>
          <w:iCs/>
          <w:color w:val="2F2F2F"/>
          <w:spacing w:val="-10"/>
        </w:rPr>
      </w:pPr>
      <w:r>
        <w:rPr>
          <w:rFonts w:cstheme="minorHAnsi"/>
          <w:iCs/>
          <w:color w:val="2F2F2F"/>
          <w:spacing w:val="-10"/>
        </w:rPr>
        <w:tab/>
      </w:r>
      <w:r>
        <w:rPr>
          <w:rFonts w:cstheme="minorHAnsi"/>
          <w:iCs/>
          <w:color w:val="2F2F2F"/>
          <w:spacing w:val="-10"/>
        </w:rPr>
        <w:tab/>
        <w:t xml:space="preserve">-  la présentation par l’ONF du dossier à Madame la Préfète   </w:t>
      </w:r>
      <w:r>
        <w:rPr>
          <w:rFonts w:cstheme="minorHAnsi"/>
          <w:iCs/>
          <w:color w:val="2F2F2F"/>
          <w:spacing w:val="-10"/>
        </w:rPr>
        <w:tab/>
      </w:r>
      <w:r>
        <w:rPr>
          <w:rFonts w:cstheme="minorHAnsi"/>
          <w:iCs/>
          <w:color w:val="2F2F2F"/>
          <w:spacing w:val="-10"/>
        </w:rPr>
        <w:tab/>
      </w:r>
      <w:r>
        <w:rPr>
          <w:rFonts w:cstheme="minorHAnsi"/>
          <w:iCs/>
          <w:color w:val="2F2F2F"/>
          <w:spacing w:val="-10"/>
        </w:rPr>
        <w:tab/>
      </w:r>
      <w:r>
        <w:rPr>
          <w:rFonts w:cstheme="minorHAnsi"/>
          <w:iCs/>
          <w:color w:val="2F2F2F"/>
          <w:spacing w:val="-10"/>
        </w:rPr>
        <w:tab/>
      </w:r>
      <w:r>
        <w:rPr>
          <w:rFonts w:cstheme="minorHAnsi"/>
          <w:iCs/>
          <w:color w:val="2F2F2F"/>
          <w:spacing w:val="-10"/>
        </w:rPr>
        <w:tab/>
      </w:r>
      <w:r>
        <w:rPr>
          <w:rFonts w:cstheme="minorHAnsi"/>
          <w:iCs/>
          <w:color w:val="2F2F2F"/>
          <w:spacing w:val="-10"/>
        </w:rPr>
        <w:tab/>
      </w:r>
      <w:r>
        <w:rPr>
          <w:rFonts w:cstheme="minorHAnsi"/>
          <w:iCs/>
          <w:color w:val="2F2F2F"/>
          <w:spacing w:val="-10"/>
        </w:rPr>
        <w:tab/>
      </w:r>
      <w:r>
        <w:rPr>
          <w:rFonts w:cstheme="minorHAnsi"/>
          <w:iCs/>
          <w:color w:val="2F2F2F"/>
          <w:spacing w:val="-10"/>
        </w:rPr>
        <w:tab/>
      </w:r>
      <w:proofErr w:type="gramStart"/>
      <w:r>
        <w:rPr>
          <w:rFonts w:cstheme="minorHAnsi"/>
          <w:iCs/>
          <w:color w:val="2F2F2F"/>
          <w:spacing w:val="-10"/>
        </w:rPr>
        <w:t>-  de</w:t>
      </w:r>
      <w:proofErr w:type="gramEnd"/>
      <w:r>
        <w:rPr>
          <w:rFonts w:cstheme="minorHAnsi"/>
          <w:iCs/>
          <w:color w:val="2F2F2F"/>
          <w:spacing w:val="-10"/>
        </w:rPr>
        <w:t xml:space="preserve"> lui donner pouvoir pour signer tout document concernant ce dossier</w:t>
      </w:r>
    </w:p>
    <w:p w14:paraId="28158CA3" w14:textId="77777777" w:rsidR="00EA6C79" w:rsidRDefault="00EA6C79" w:rsidP="00F149C8">
      <w:pPr>
        <w:pStyle w:val="Sansinterligne"/>
        <w:jc w:val="both"/>
        <w:rPr>
          <w:rFonts w:cstheme="minorHAnsi"/>
          <w:iCs/>
          <w:color w:val="2F2F2F"/>
          <w:spacing w:val="-10"/>
        </w:rPr>
      </w:pPr>
    </w:p>
    <w:p w14:paraId="5DC111F8" w14:textId="2308DBF5" w:rsidR="00EA6C79" w:rsidRPr="00F149C8" w:rsidRDefault="00EA6C79" w:rsidP="00F149C8">
      <w:pPr>
        <w:pStyle w:val="Sansinterligne"/>
        <w:jc w:val="both"/>
        <w:rPr>
          <w:rFonts w:cstheme="minorHAnsi"/>
          <w:i/>
          <w:iCs/>
          <w:color w:val="2F2F2F"/>
          <w:spacing w:val="-10"/>
        </w:rPr>
      </w:pPr>
      <w:r>
        <w:rPr>
          <w:rFonts w:cstheme="minorHAnsi"/>
          <w:iCs/>
          <w:color w:val="2F2F2F"/>
          <w:spacing w:val="-10"/>
        </w:rPr>
        <w:tab/>
      </w:r>
      <w:r w:rsidRPr="00F149C8">
        <w:rPr>
          <w:rFonts w:cstheme="minorHAnsi"/>
          <w:i/>
          <w:iCs/>
          <w:color w:val="2F2F2F"/>
          <w:spacing w:val="-10"/>
        </w:rPr>
        <w:t xml:space="preserve">Dans sa séance </w:t>
      </w:r>
      <w:r w:rsidR="00836DC5" w:rsidRPr="00F149C8">
        <w:rPr>
          <w:rFonts w:cstheme="minorHAnsi"/>
          <w:i/>
          <w:iCs/>
          <w:color w:val="2F2F2F"/>
          <w:spacing w:val="-10"/>
        </w:rPr>
        <w:t>du 15.09.2022</w:t>
      </w:r>
      <w:r w:rsidR="000132D6" w:rsidRPr="00F149C8">
        <w:rPr>
          <w:rFonts w:cstheme="minorHAnsi"/>
          <w:i/>
          <w:iCs/>
          <w:color w:val="2F2F2F"/>
          <w:spacing w:val="-10"/>
        </w:rPr>
        <w:t xml:space="preserve"> (point 3),</w:t>
      </w:r>
      <w:r w:rsidRPr="00F149C8">
        <w:rPr>
          <w:rFonts w:cstheme="minorHAnsi"/>
          <w:i/>
          <w:iCs/>
          <w:color w:val="2F2F2F"/>
          <w:spacing w:val="-10"/>
        </w:rPr>
        <w:t xml:space="preserve"> le conseil avait souhaité que cette parcelle ne soit pas sous la gestion de l’ONF, si possible.</w:t>
      </w:r>
    </w:p>
    <w:p w14:paraId="6D75AFAB" w14:textId="77777777" w:rsidR="00EA6C79" w:rsidRDefault="00EA6C79" w:rsidP="00F149C8">
      <w:pPr>
        <w:pStyle w:val="Sansinterligne"/>
        <w:jc w:val="both"/>
        <w:rPr>
          <w:rFonts w:cstheme="minorHAnsi"/>
          <w:iCs/>
          <w:color w:val="2F2F2F"/>
          <w:spacing w:val="-10"/>
        </w:rPr>
      </w:pPr>
    </w:p>
    <w:p w14:paraId="7BF7D364" w14:textId="0A373549" w:rsidR="00EA6C79" w:rsidRPr="00EA6C79" w:rsidRDefault="00EA6C79" w:rsidP="00F149C8">
      <w:pPr>
        <w:pStyle w:val="Sansinterligne"/>
        <w:jc w:val="both"/>
        <w:rPr>
          <w:rFonts w:cstheme="minorHAnsi"/>
          <w:b/>
          <w:i/>
          <w:iCs/>
          <w:color w:val="2F2F2F"/>
          <w:spacing w:val="-10"/>
        </w:rPr>
      </w:pPr>
      <w:r>
        <w:rPr>
          <w:rFonts w:cstheme="minorHAnsi"/>
          <w:iCs/>
          <w:color w:val="2F2F2F"/>
          <w:spacing w:val="-10"/>
        </w:rPr>
        <w:tab/>
      </w:r>
      <w:r>
        <w:rPr>
          <w:rFonts w:cstheme="minorHAnsi"/>
          <w:b/>
          <w:i/>
          <w:iCs/>
          <w:color w:val="2F2F2F"/>
          <w:spacing w:val="-10"/>
        </w:rPr>
        <w:t xml:space="preserve">Avant de se prononcer, le conseil municipal souhaite un complément d’information concernant ce </w:t>
      </w:r>
      <w:r>
        <w:rPr>
          <w:rFonts w:cstheme="minorHAnsi"/>
          <w:b/>
          <w:i/>
          <w:iCs/>
          <w:color w:val="2F2F2F"/>
          <w:spacing w:val="-10"/>
        </w:rPr>
        <w:tab/>
      </w:r>
      <w:r>
        <w:rPr>
          <w:rFonts w:cstheme="minorHAnsi"/>
          <w:b/>
          <w:i/>
          <w:iCs/>
          <w:color w:val="2F2F2F"/>
          <w:spacing w:val="-10"/>
        </w:rPr>
        <w:tab/>
      </w:r>
      <w:r>
        <w:rPr>
          <w:rFonts w:cstheme="minorHAnsi"/>
          <w:b/>
          <w:i/>
          <w:iCs/>
          <w:color w:val="2F2F2F"/>
          <w:spacing w:val="-10"/>
        </w:rPr>
        <w:tab/>
        <w:t>point à l’ordre du jour.</w:t>
      </w:r>
    </w:p>
    <w:p w14:paraId="0FA35D17" w14:textId="338477E1" w:rsidR="00EA6C79" w:rsidRDefault="00EA6C79" w:rsidP="00F149C8">
      <w:pPr>
        <w:pStyle w:val="Sansinterligne"/>
        <w:jc w:val="both"/>
        <w:rPr>
          <w:rFonts w:cstheme="minorHAnsi"/>
          <w:iCs/>
          <w:color w:val="2F2F2F"/>
          <w:spacing w:val="-10"/>
        </w:rPr>
      </w:pPr>
    </w:p>
    <w:p w14:paraId="0936F654" w14:textId="21A4BEF8" w:rsidR="00EA6C79" w:rsidRDefault="00EA6C79" w:rsidP="00F149C8">
      <w:pPr>
        <w:pStyle w:val="Sansinterligne"/>
        <w:jc w:val="both"/>
        <w:rPr>
          <w:rFonts w:cstheme="minorHAnsi"/>
          <w:b/>
          <w:i/>
          <w:iCs/>
          <w:color w:val="2F2F2F"/>
          <w:spacing w:val="-10"/>
        </w:rPr>
      </w:pPr>
      <w:r>
        <w:rPr>
          <w:rFonts w:cstheme="minorHAnsi"/>
          <w:iCs/>
          <w:color w:val="2F2F2F"/>
          <w:spacing w:val="-10"/>
        </w:rPr>
        <w:tab/>
      </w:r>
      <w:r>
        <w:rPr>
          <w:rFonts w:cstheme="minorHAnsi"/>
          <w:iCs/>
          <w:color w:val="2F2F2F"/>
          <w:spacing w:val="-10"/>
        </w:rPr>
        <w:tab/>
      </w:r>
      <w:r>
        <w:rPr>
          <w:rFonts w:cstheme="minorHAnsi"/>
          <w:b/>
          <w:i/>
          <w:iCs/>
          <w:color w:val="2F2F2F"/>
          <w:spacing w:val="-10"/>
          <w:u w:val="single"/>
        </w:rPr>
        <w:t xml:space="preserve">Vote du conseil </w:t>
      </w:r>
      <w:r w:rsidR="00C61707">
        <w:rPr>
          <w:rFonts w:cstheme="minorHAnsi"/>
          <w:b/>
          <w:i/>
          <w:iCs/>
          <w:color w:val="2F2F2F"/>
          <w:spacing w:val="-10"/>
          <w:u w:val="single"/>
        </w:rPr>
        <w:t>m</w:t>
      </w:r>
      <w:r>
        <w:rPr>
          <w:rFonts w:cstheme="minorHAnsi"/>
          <w:b/>
          <w:i/>
          <w:iCs/>
          <w:color w:val="2F2F2F"/>
          <w:spacing w:val="-10"/>
          <w:u w:val="single"/>
        </w:rPr>
        <w:t>unicipal</w:t>
      </w:r>
    </w:p>
    <w:p w14:paraId="56E11533" w14:textId="63BEF972" w:rsidR="00EA6C79" w:rsidRPr="00EA6C79" w:rsidRDefault="00EA6C79" w:rsidP="00F149C8">
      <w:pPr>
        <w:pStyle w:val="Sansinterligne"/>
        <w:jc w:val="both"/>
        <w:rPr>
          <w:rFonts w:cstheme="minorHAnsi"/>
          <w:b/>
          <w:i/>
          <w:iCs/>
          <w:color w:val="2F2F2F"/>
          <w:spacing w:val="-10"/>
        </w:rPr>
      </w:pPr>
      <w:r>
        <w:rPr>
          <w:rFonts w:cstheme="minorHAnsi"/>
          <w:b/>
          <w:i/>
          <w:iCs/>
          <w:color w:val="2F2F2F"/>
          <w:spacing w:val="-10"/>
        </w:rPr>
        <w:tab/>
      </w:r>
      <w:r>
        <w:rPr>
          <w:rFonts w:cstheme="minorHAnsi"/>
          <w:b/>
          <w:i/>
          <w:iCs/>
          <w:color w:val="2F2F2F"/>
          <w:spacing w:val="-10"/>
        </w:rPr>
        <w:tab/>
      </w:r>
      <w:r>
        <w:rPr>
          <w:rFonts w:cstheme="minorHAnsi"/>
          <w:b/>
          <w:i/>
          <w:iCs/>
          <w:color w:val="2F2F2F"/>
          <w:spacing w:val="-10"/>
        </w:rPr>
        <w:tab/>
        <w:t>Pour le report de la décision :   14 voix</w:t>
      </w:r>
      <w:r w:rsidR="00F149C8">
        <w:rPr>
          <w:rFonts w:cstheme="minorHAnsi"/>
          <w:b/>
          <w:i/>
          <w:iCs/>
          <w:color w:val="2F2F2F"/>
          <w:spacing w:val="-10"/>
        </w:rPr>
        <w:tab/>
        <w:t>Contre : 0 voix</w:t>
      </w:r>
      <w:r w:rsidR="00F149C8">
        <w:rPr>
          <w:rFonts w:cstheme="minorHAnsi"/>
          <w:b/>
          <w:i/>
          <w:iCs/>
          <w:color w:val="2F2F2F"/>
          <w:spacing w:val="-10"/>
        </w:rPr>
        <w:tab/>
        <w:t>Abstention : 0 voix</w:t>
      </w:r>
    </w:p>
    <w:p w14:paraId="4516E848" w14:textId="1C3C5114" w:rsidR="00FD65EC" w:rsidRDefault="00EA6C79" w:rsidP="00F149C8">
      <w:pPr>
        <w:pStyle w:val="Sansinterligne"/>
        <w:jc w:val="both"/>
        <w:rPr>
          <w:rFonts w:cstheme="minorHAnsi"/>
          <w:b/>
          <w:iCs/>
          <w:color w:val="2F2F2F"/>
          <w:spacing w:val="-10"/>
        </w:rPr>
      </w:pPr>
      <w:r>
        <w:rPr>
          <w:rFonts w:cstheme="minorHAnsi"/>
          <w:b/>
          <w:i/>
          <w:iCs/>
          <w:color w:val="2F2F2F"/>
          <w:spacing w:val="-10"/>
        </w:rPr>
        <w:tab/>
      </w:r>
      <w:r>
        <w:rPr>
          <w:rFonts w:cstheme="minorHAnsi"/>
          <w:b/>
          <w:i/>
          <w:iCs/>
          <w:color w:val="2F2F2F"/>
          <w:spacing w:val="-10"/>
        </w:rPr>
        <w:tab/>
      </w:r>
      <w:r>
        <w:rPr>
          <w:rFonts w:cstheme="minorHAnsi"/>
          <w:b/>
          <w:i/>
          <w:iCs/>
          <w:color w:val="2F2F2F"/>
          <w:spacing w:val="-10"/>
        </w:rPr>
        <w:tab/>
      </w:r>
      <w:r w:rsidR="00FD65EC">
        <w:rPr>
          <w:rFonts w:cstheme="minorHAnsi"/>
          <w:b/>
          <w:iCs/>
          <w:color w:val="2F2F2F"/>
          <w:spacing w:val="-10"/>
        </w:rPr>
        <w:tab/>
      </w:r>
      <w:r w:rsidR="00FD65EC">
        <w:rPr>
          <w:rFonts w:cstheme="minorHAnsi"/>
          <w:b/>
          <w:iCs/>
          <w:color w:val="2F2F2F"/>
          <w:spacing w:val="-10"/>
        </w:rPr>
        <w:tab/>
      </w:r>
      <w:r w:rsidR="00FD65EC">
        <w:rPr>
          <w:rFonts w:cstheme="minorHAnsi"/>
          <w:b/>
          <w:iCs/>
          <w:color w:val="2F2F2F"/>
          <w:spacing w:val="-10"/>
        </w:rPr>
        <w:tab/>
      </w:r>
      <w:r w:rsidR="00FD65EC">
        <w:rPr>
          <w:rFonts w:cstheme="minorHAnsi"/>
          <w:b/>
          <w:iCs/>
          <w:color w:val="2F2F2F"/>
          <w:spacing w:val="-10"/>
        </w:rPr>
        <w:tab/>
      </w:r>
    </w:p>
    <w:p w14:paraId="2E8084B9" w14:textId="23A9F556" w:rsidR="00A558C1" w:rsidRDefault="00DE3FFC" w:rsidP="00F149C8">
      <w:pPr>
        <w:pStyle w:val="Sansinterligne"/>
        <w:jc w:val="both"/>
        <w:rPr>
          <w:spacing w:val="55"/>
        </w:rPr>
      </w:pPr>
      <w:r w:rsidRPr="00E9461D">
        <w:rPr>
          <w:b/>
          <w:u w:val="single"/>
        </w:rPr>
        <w:t xml:space="preserve">7 – </w:t>
      </w:r>
      <w:r w:rsidR="000132D6">
        <w:rPr>
          <w:b/>
          <w:u w:val="single"/>
        </w:rPr>
        <w:t>Nomination d’un élu référent économie</w:t>
      </w:r>
      <w:r w:rsidR="00A558C1" w:rsidRPr="00E9461D">
        <w:rPr>
          <w:b/>
          <w:u w:val="single"/>
        </w:rPr>
        <w:t xml:space="preserve"> </w:t>
      </w:r>
      <w:r w:rsidR="00A558C1" w:rsidRPr="00E9461D">
        <w:rPr>
          <w:b/>
          <w:spacing w:val="55"/>
          <w:u w:val="single"/>
        </w:rPr>
        <w:t xml:space="preserve"> </w:t>
      </w:r>
    </w:p>
    <w:p w14:paraId="2E93922F" w14:textId="77A913D8" w:rsidR="00A75FED" w:rsidRDefault="00A75FED" w:rsidP="00F149C8">
      <w:pPr>
        <w:jc w:val="both"/>
      </w:pPr>
      <w:r>
        <w:tab/>
      </w:r>
      <w:r w:rsidR="00836DC5">
        <w:t>Madame le</w:t>
      </w:r>
      <w:r>
        <w:t xml:space="preserve"> maire a reçu un </w:t>
      </w:r>
      <w:r w:rsidR="00836DC5">
        <w:t>appel téléphonique</w:t>
      </w:r>
      <w:r>
        <w:t xml:space="preserve"> de la Communauté de Communes Pays de Nexon-Monts de Châlus demandant à ce que soit identifié au sein du conseil municipal un élu en tant que « référent économie ». Celui-ci aurait pour rôle</w:t>
      </w:r>
      <w:r w:rsidR="00110E40">
        <w:t>,</w:t>
      </w:r>
      <w:r>
        <w:t xml:space="preserve"> en </w:t>
      </w:r>
      <w:r w:rsidR="00836DC5">
        <w:t>particulier, d’assurer</w:t>
      </w:r>
      <w:r>
        <w:t xml:space="preserve"> une veille de proximité sur les bâtiments économiques privés situés sur la commune et de recueillir les prises de contact en mairie d’entreprises et porteurs économique.</w:t>
      </w:r>
    </w:p>
    <w:p w14:paraId="136C4866" w14:textId="26ED10CF" w:rsidR="00A75FED" w:rsidRDefault="00A75FED" w:rsidP="00F149C8">
      <w:pPr>
        <w:jc w:val="both"/>
      </w:pPr>
      <w:r>
        <w:tab/>
        <w:t xml:space="preserve">Cet élu </w:t>
      </w:r>
      <w:r w:rsidR="00836DC5">
        <w:t>référent serait</w:t>
      </w:r>
      <w:r>
        <w:t xml:space="preserve"> amené à être membre de la commission communautaire économie.</w:t>
      </w:r>
    </w:p>
    <w:p w14:paraId="68939F65" w14:textId="7C8683CD" w:rsidR="00A75FED" w:rsidRDefault="00A75FED" w:rsidP="00F149C8">
      <w:pPr>
        <w:jc w:val="both"/>
      </w:pPr>
      <w:r>
        <w:tab/>
        <w:t xml:space="preserve">Sébastien Passelergue fait remarquer qu’il est </w:t>
      </w:r>
      <w:r w:rsidR="00C61707">
        <w:t xml:space="preserve">déjà représentant de la commune à la commission « Développement local et économique » de la communauté de Communes. Cette nomination ne ferait-elle pas alors </w:t>
      </w:r>
      <w:r w:rsidR="00836DC5">
        <w:t>inutilement double</w:t>
      </w:r>
      <w:r w:rsidR="00C61707">
        <w:t xml:space="preserve"> emploi ?</w:t>
      </w:r>
    </w:p>
    <w:p w14:paraId="39781BD0" w14:textId="3618A793" w:rsidR="00BF4EE2" w:rsidRDefault="00C61707" w:rsidP="00F149C8">
      <w:pPr>
        <w:jc w:val="both"/>
        <w:rPr>
          <w:b/>
          <w:i/>
        </w:rPr>
      </w:pPr>
      <w:r>
        <w:tab/>
      </w:r>
      <w:r>
        <w:tab/>
      </w:r>
      <w:r>
        <w:rPr>
          <w:b/>
          <w:i/>
          <w:u w:val="single"/>
        </w:rPr>
        <w:t>Vote du conseil municipal</w:t>
      </w:r>
      <w:r>
        <w:rPr>
          <w:i/>
        </w:rPr>
        <w:t xml:space="preserve">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C61707">
        <w:rPr>
          <w:b/>
          <w:i/>
        </w:rPr>
        <w:t>Attendre la réunion du conseil communautaire du 22 Février pour avoir plus d’informations</w:t>
      </w:r>
      <w:r w:rsidR="00836DC5">
        <w:rPr>
          <w:b/>
          <w:i/>
        </w:rPr>
        <w:t>.</w:t>
      </w:r>
      <w:r>
        <w:rPr>
          <w:b/>
          <w:i/>
        </w:rPr>
        <w:t xml:space="preserve">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Pour : 14 voix</w:t>
      </w:r>
      <w:r>
        <w:rPr>
          <w:b/>
          <w:i/>
        </w:rPr>
        <w:tab/>
        <w:t>Contre : 0 voix</w:t>
      </w:r>
      <w:r>
        <w:rPr>
          <w:b/>
          <w:i/>
        </w:rPr>
        <w:tab/>
        <w:t xml:space="preserve">   Abs</w:t>
      </w:r>
      <w:r w:rsidR="00BF4EE2">
        <w:rPr>
          <w:b/>
          <w:i/>
        </w:rPr>
        <w:t>t</w:t>
      </w:r>
      <w:r>
        <w:rPr>
          <w:b/>
          <w:i/>
        </w:rPr>
        <w:t>ent</w:t>
      </w:r>
      <w:r w:rsidR="00BF4EE2">
        <w:rPr>
          <w:b/>
          <w:i/>
        </w:rPr>
        <w:t>ion : 0 voix</w:t>
      </w:r>
    </w:p>
    <w:p w14:paraId="737363E2" w14:textId="5BC1D517" w:rsidR="00D46214" w:rsidRDefault="00BF4EE2" w:rsidP="00F149C8">
      <w:pPr>
        <w:jc w:val="both"/>
      </w:pPr>
      <w:r>
        <w:rPr>
          <w:b/>
          <w:u w:val="single"/>
        </w:rPr>
        <w:t xml:space="preserve">8 – Contrat d’assurance groupe des risques statutaires du Centre </w:t>
      </w:r>
      <w:r w:rsidR="00874C12">
        <w:rPr>
          <w:b/>
          <w:u w:val="single"/>
        </w:rPr>
        <w:t>D</w:t>
      </w:r>
      <w:r>
        <w:rPr>
          <w:b/>
          <w:u w:val="single"/>
        </w:rPr>
        <w:t>e Gestion</w:t>
      </w:r>
      <w:r w:rsidR="00874C12">
        <w:rPr>
          <w:b/>
          <w:u w:val="single"/>
        </w:rPr>
        <w:t xml:space="preserve"> (CDG) </w:t>
      </w:r>
      <w:r w:rsidRPr="00BF4EE2">
        <w:rPr>
          <w:b/>
          <w:u w:val="single"/>
        </w:rPr>
        <w:t>de la Haute-Vienne</w:t>
      </w:r>
      <w:r w:rsidR="00C61707" w:rsidRPr="00BF4EE2">
        <w:rPr>
          <w:b/>
          <w:u w:val="single"/>
        </w:rPr>
        <w:t xml:space="preserve">   </w:t>
      </w:r>
      <w:r>
        <w:tab/>
      </w:r>
      <w:r>
        <w:tab/>
        <w:t>Madame le Maire rappelle que par délibération N° 54-2020 du 19 Novembre 2020, le conseil municipal a émis un avis favorable à l’adhésion au contrat groupe risque statutaire conclu par le Centre</w:t>
      </w:r>
      <w:r w:rsidR="00874C12">
        <w:t xml:space="preserve"> De</w:t>
      </w:r>
      <w:r>
        <w:t xml:space="preserve"> Gestion avec la compagnie</w:t>
      </w:r>
      <w:r w:rsidR="00874C12">
        <w:t xml:space="preserve"> CNP en groupement avec le courtier SOFAXIS.   </w:t>
      </w:r>
      <w:r w:rsidR="00874C12">
        <w:tab/>
      </w:r>
      <w:r w:rsidR="00874C12">
        <w:tab/>
      </w:r>
      <w:r w:rsidR="00874C12">
        <w:tab/>
      </w:r>
      <w:r w:rsidR="00874C12">
        <w:tab/>
      </w:r>
      <w:r w:rsidR="00874C12">
        <w:tab/>
      </w:r>
      <w:r w:rsidR="00874C12">
        <w:tab/>
      </w:r>
      <w:r w:rsidR="00874C12">
        <w:tab/>
      </w:r>
      <w:r w:rsidR="00874C12">
        <w:tab/>
        <w:t xml:space="preserve"> Elle indique que par un courrier en date du 26 Juillet 2022, le CDG a informé les collectivités adhérentes que la compagnie CNP souhaitait résilier à titre conservatoire au 31 décembre 2022 ledit contrat encore valable pour deux années, une forte augmentation de la sinistralité ne permettant pas à l’assureur de projeter un équilibre financier.</w:t>
      </w:r>
      <w:r w:rsidR="00D46214">
        <w:t xml:space="preserve">    </w:t>
      </w:r>
      <w:r w:rsidR="00D46214">
        <w:tab/>
      </w:r>
      <w:r w:rsidR="00D46214">
        <w:tab/>
      </w:r>
      <w:r w:rsidR="00D46214">
        <w:tab/>
      </w:r>
      <w:r w:rsidR="00D46214">
        <w:tab/>
      </w:r>
      <w:r w:rsidR="00D46214">
        <w:tab/>
      </w:r>
      <w:r w:rsidR="00D46214">
        <w:tab/>
      </w:r>
      <w:r w:rsidR="00D46214">
        <w:tab/>
      </w:r>
      <w:r w:rsidR="00D46214">
        <w:tab/>
      </w:r>
      <w:r w:rsidR="00D46214">
        <w:tab/>
      </w:r>
      <w:r w:rsidR="00D46214">
        <w:tab/>
      </w:r>
      <w:r w:rsidR="00D46214">
        <w:tab/>
      </w:r>
      <w:r w:rsidR="00D46214">
        <w:tab/>
      </w:r>
      <w:r w:rsidR="00D46214">
        <w:tab/>
      </w:r>
      <w:r w:rsidR="00D46214">
        <w:tab/>
        <w:t>Au cours de l’été le CDG a régulièrement rencontré SOFAXIS afin de connaître les marges de manœuvre qui s’ouvrent aux différents contrats.</w:t>
      </w:r>
      <w:r w:rsidR="00874C12">
        <w:t xml:space="preserve">  </w:t>
      </w:r>
      <w:r w:rsidR="00D46214">
        <w:t xml:space="preserve">SOFAXIS et CNP ont </w:t>
      </w:r>
      <w:r w:rsidR="00836DC5">
        <w:t>proposé deux</w:t>
      </w:r>
      <w:r w:rsidR="00D46214">
        <w:t xml:space="preserve"> alternatives :   </w:t>
      </w:r>
      <w:r w:rsidR="00D46214">
        <w:tab/>
      </w:r>
      <w:r w:rsidR="00D46214">
        <w:tab/>
      </w:r>
      <w:r w:rsidR="00D46214">
        <w:tab/>
      </w:r>
      <w:r w:rsidR="00D46214">
        <w:tab/>
      </w:r>
      <w:r w:rsidR="00D46214">
        <w:tab/>
      </w:r>
      <w:r w:rsidR="00D46214">
        <w:tab/>
        <w:t xml:space="preserve">-   Diminuer les remboursements d’indemnités journalières de 20% sans modifier le taux de </w:t>
      </w:r>
      <w:r w:rsidR="00D46214">
        <w:tab/>
      </w:r>
      <w:r w:rsidR="00D46214">
        <w:tab/>
      </w:r>
      <w:r w:rsidR="00D46214">
        <w:tab/>
        <w:t xml:space="preserve">    cotisation</w:t>
      </w:r>
      <w:r w:rsidR="00874C12">
        <w:t xml:space="preserve">        </w:t>
      </w:r>
      <w:r w:rsidR="00D46214">
        <w:tab/>
      </w:r>
      <w:r w:rsidR="00D46214">
        <w:tab/>
      </w:r>
      <w:r w:rsidR="00D46214">
        <w:tab/>
      </w:r>
      <w:r w:rsidR="00D46214">
        <w:tab/>
      </w:r>
      <w:r w:rsidR="00D46214">
        <w:tab/>
      </w:r>
      <w:r w:rsidR="00D46214">
        <w:tab/>
      </w:r>
      <w:r w:rsidR="00D46214">
        <w:tab/>
      </w:r>
      <w:r w:rsidR="00D46214">
        <w:tab/>
      </w:r>
      <w:r w:rsidR="00D46214">
        <w:tab/>
      </w:r>
      <w:r w:rsidR="00D46214">
        <w:tab/>
      </w:r>
      <w:r w:rsidR="00D46214">
        <w:tab/>
      </w:r>
      <w:r w:rsidR="00D46214">
        <w:tab/>
        <w:t xml:space="preserve"> - Augmenter le taux de cotisation de 10% et diminuer de 10% le taux de remboursement des </w:t>
      </w:r>
      <w:r w:rsidR="00D46214">
        <w:tab/>
      </w:r>
      <w:r w:rsidR="00D46214">
        <w:tab/>
      </w:r>
      <w:r w:rsidR="00D46214">
        <w:tab/>
        <w:t xml:space="preserve">   indemnités journalières.</w:t>
      </w:r>
    </w:p>
    <w:p w14:paraId="1FC92548" w14:textId="3074671A" w:rsidR="00D46214" w:rsidRDefault="00D46214" w:rsidP="00F149C8">
      <w:pPr>
        <w:jc w:val="both"/>
      </w:pPr>
      <w:r>
        <w:lastRenderedPageBreak/>
        <w:tab/>
        <w:t xml:space="preserve">Les membres du conseil d’administration du CDG, réunis le 14 octobre 2022 ont décidé de retenir la </w:t>
      </w:r>
      <w:r>
        <w:tab/>
        <w:t>seconde proposition.</w:t>
      </w:r>
    </w:p>
    <w:p w14:paraId="0BECDC8D" w14:textId="02096628" w:rsidR="00BD014D" w:rsidRDefault="00BD014D" w:rsidP="00F149C8">
      <w:pPr>
        <w:jc w:val="both"/>
      </w:pPr>
      <w:r>
        <w:tab/>
        <w:t xml:space="preserve">Madame le Maire propose au conseil </w:t>
      </w:r>
      <w:r w:rsidR="00836DC5">
        <w:t>municipal :</w:t>
      </w:r>
      <w:r>
        <w:t xml:space="preserve">  </w:t>
      </w:r>
      <w:r>
        <w:tab/>
      </w:r>
      <w:r>
        <w:tab/>
      </w:r>
      <w:r>
        <w:tab/>
      </w:r>
      <w:r w:rsidR="00BE2329">
        <w:tab/>
      </w:r>
      <w:r w:rsidR="00BE2329">
        <w:tab/>
      </w:r>
      <w:r w:rsidR="00BE2329">
        <w:tab/>
      </w:r>
      <w:r w:rsidR="00BE2329">
        <w:tab/>
      </w:r>
      <w:r w:rsidR="00BE2329">
        <w:tab/>
      </w:r>
      <w:r w:rsidR="00BE2329">
        <w:tab/>
      </w:r>
      <w:r>
        <w:t xml:space="preserve"> - de continuer à adhérer au contrat d’assurance groupe risque statutaire des agents affiliés à la </w:t>
      </w:r>
      <w:r>
        <w:tab/>
      </w:r>
      <w:proofErr w:type="gramStart"/>
      <w:r>
        <w:tab/>
        <w:t xml:space="preserve">  CNRCAL</w:t>
      </w:r>
      <w:proofErr w:type="gramEnd"/>
      <w:r>
        <w:t xml:space="preserve">  </w:t>
      </w:r>
      <w:r w:rsidR="00110E40">
        <w:t>(</w:t>
      </w:r>
      <w:r w:rsidR="00110E40" w:rsidRPr="00110E40">
        <w:rPr>
          <w:b/>
        </w:rPr>
        <w:t>C</w:t>
      </w:r>
      <w:r w:rsidR="00110E40">
        <w:t xml:space="preserve">aisse </w:t>
      </w:r>
      <w:r w:rsidR="00110E40" w:rsidRPr="00110E40">
        <w:rPr>
          <w:b/>
        </w:rPr>
        <w:t>N</w:t>
      </w:r>
      <w:r w:rsidR="00110E40">
        <w:t xml:space="preserve">ationale des </w:t>
      </w:r>
      <w:r w:rsidR="00110E40" w:rsidRPr="00110E40">
        <w:rPr>
          <w:b/>
        </w:rPr>
        <w:t>R</w:t>
      </w:r>
      <w:r w:rsidR="00110E40">
        <w:t xml:space="preserve">etraites des </w:t>
      </w:r>
      <w:r w:rsidR="00110E40" w:rsidRPr="00110E40">
        <w:rPr>
          <w:b/>
        </w:rPr>
        <w:t>A</w:t>
      </w:r>
      <w:r w:rsidR="00110E40">
        <w:t xml:space="preserve">gents des </w:t>
      </w:r>
      <w:r w:rsidR="00110E40" w:rsidRPr="00110E40">
        <w:rPr>
          <w:b/>
        </w:rPr>
        <w:t>C</w:t>
      </w:r>
      <w:r w:rsidR="00110E40">
        <w:t xml:space="preserve">ollectivités </w:t>
      </w:r>
      <w:r w:rsidR="00110E40" w:rsidRPr="00110E40">
        <w:rPr>
          <w:b/>
        </w:rPr>
        <w:t>L</w:t>
      </w:r>
      <w:r w:rsidR="00110E40">
        <w:t>ocales)</w:t>
      </w:r>
      <w:r>
        <w:tab/>
      </w:r>
      <w:r>
        <w:tab/>
      </w:r>
      <w:r>
        <w:tab/>
      </w:r>
      <w:r>
        <w:tab/>
      </w:r>
      <w:r>
        <w:tab/>
        <w:t xml:space="preserve"> - d’accepter la proposition d’évolution du contrat faite par le courtier SOFAXIS  </w:t>
      </w:r>
      <w:r>
        <w:tab/>
      </w:r>
      <w:r>
        <w:tab/>
      </w:r>
      <w:r>
        <w:tab/>
      </w:r>
      <w:r>
        <w:tab/>
        <w:t xml:space="preserve"> - de l’autoriser à signer les documents correspondants</w:t>
      </w:r>
    </w:p>
    <w:p w14:paraId="017A6926" w14:textId="2702A223" w:rsidR="00C61707" w:rsidRPr="00D46214" w:rsidRDefault="00BE2329" w:rsidP="00F149C8">
      <w:pPr>
        <w:jc w:val="both"/>
      </w:pPr>
      <w:r>
        <w:tab/>
      </w:r>
      <w:r>
        <w:tab/>
      </w:r>
      <w:r>
        <w:rPr>
          <w:b/>
          <w:i/>
          <w:u w:val="single"/>
        </w:rPr>
        <w:t>Vote du conseil municipal</w:t>
      </w:r>
      <w:r>
        <w:rPr>
          <w:b/>
          <w:i/>
        </w:rPr>
        <w:t xml:space="preserve"> 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Considérant l’importance de ce contrat s’assurance et l’absence d’autres choix, le conseil valide les </w:t>
      </w:r>
      <w:r>
        <w:rPr>
          <w:b/>
          <w:i/>
        </w:rPr>
        <w:tab/>
      </w:r>
      <w:r>
        <w:rPr>
          <w:b/>
          <w:i/>
        </w:rPr>
        <w:tab/>
        <w:t xml:space="preserve">propositions de Madame le Maire.  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Pour : 14 voix</w:t>
      </w:r>
      <w:r>
        <w:rPr>
          <w:b/>
          <w:i/>
        </w:rPr>
        <w:tab/>
      </w:r>
      <w:r>
        <w:rPr>
          <w:b/>
          <w:i/>
        </w:rPr>
        <w:tab/>
        <w:t>Contre 0 voix</w:t>
      </w:r>
      <w:r>
        <w:rPr>
          <w:b/>
          <w:i/>
        </w:rPr>
        <w:tab/>
      </w:r>
      <w:r>
        <w:rPr>
          <w:b/>
          <w:i/>
        </w:rPr>
        <w:tab/>
        <w:t>Abstention : O voix</w:t>
      </w:r>
      <w:r w:rsidR="00874C1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61707" w:rsidRPr="00BF4EE2">
        <w:rPr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17BD381" w14:textId="77777777" w:rsidR="000E2A84" w:rsidRDefault="00BE2329" w:rsidP="00F149C8">
      <w:pPr>
        <w:pStyle w:val="Sansinterligne"/>
        <w:jc w:val="both"/>
        <w:rPr>
          <w:b/>
          <w:u w:val="single"/>
        </w:rPr>
      </w:pPr>
      <w:r>
        <w:rPr>
          <w:b/>
          <w:u w:val="single"/>
        </w:rPr>
        <w:t>9 – Cession d’une partie d</w:t>
      </w:r>
      <w:r w:rsidR="00573F40">
        <w:rPr>
          <w:b/>
          <w:u w:val="single"/>
        </w:rPr>
        <w:t>’</w:t>
      </w:r>
      <w:r>
        <w:rPr>
          <w:b/>
          <w:u w:val="single"/>
        </w:rPr>
        <w:t>u</w:t>
      </w:r>
      <w:r w:rsidR="00573F40">
        <w:rPr>
          <w:b/>
          <w:u w:val="single"/>
        </w:rPr>
        <w:t>n</w:t>
      </w:r>
      <w:r>
        <w:rPr>
          <w:b/>
          <w:u w:val="single"/>
        </w:rPr>
        <w:t xml:space="preserve"> chemin communal à la Grande Veyssière</w:t>
      </w:r>
    </w:p>
    <w:p w14:paraId="6238212D" w14:textId="13AC2B15" w:rsidR="00A75FED" w:rsidRDefault="000E2A84" w:rsidP="00F149C8">
      <w:pPr>
        <w:pStyle w:val="Sansinterligne"/>
        <w:jc w:val="both"/>
      </w:pPr>
      <w:r>
        <w:tab/>
      </w:r>
      <w:r>
        <w:tab/>
      </w:r>
      <w:r>
        <w:rPr>
          <w:i/>
        </w:rPr>
        <w:t>(</w:t>
      </w:r>
      <w:r w:rsidR="00E0606F">
        <w:rPr>
          <w:i/>
        </w:rPr>
        <w:t>V</w:t>
      </w:r>
      <w:r>
        <w:rPr>
          <w:i/>
        </w:rPr>
        <w:t xml:space="preserve">oir conseil municipal du Jeudi </w:t>
      </w:r>
      <w:r w:rsidR="00110E40">
        <w:tab/>
      </w:r>
      <w:r w:rsidRPr="000E2A84">
        <w:rPr>
          <w:i/>
        </w:rPr>
        <w:t xml:space="preserve">16 Juin </w:t>
      </w:r>
      <w:r w:rsidR="00836DC5" w:rsidRPr="000E2A84">
        <w:rPr>
          <w:i/>
        </w:rPr>
        <w:t>2022 -</w:t>
      </w:r>
      <w:r w:rsidRPr="000E2A84">
        <w:rPr>
          <w:i/>
        </w:rPr>
        <w:t xml:space="preserve"> questions diverses – point 4)</w:t>
      </w:r>
      <w:r w:rsidR="00110E40">
        <w:tab/>
      </w:r>
      <w:r w:rsidR="00110E40">
        <w:tab/>
      </w:r>
      <w:r w:rsidR="00110E40">
        <w:tab/>
      </w:r>
      <w:r w:rsidR="00110E40">
        <w:tab/>
        <w:t xml:space="preserve">Une </w:t>
      </w:r>
      <w:r>
        <w:t>administrée</w:t>
      </w:r>
      <w:r w:rsidR="00110E40">
        <w:t xml:space="preserve"> de la Grande Veyssière, propriétaire de la parcelle E230 à la </w:t>
      </w:r>
      <w:r w:rsidR="00E0606F">
        <w:t>G</w:t>
      </w:r>
      <w:r w:rsidR="00110E40">
        <w:t xml:space="preserve">rande Veyssière souhaite </w:t>
      </w:r>
      <w:r w:rsidR="00110E40">
        <w:tab/>
        <w:t>acquérir une partie d’un chemin communal longeant sa propriété.</w:t>
      </w:r>
    </w:p>
    <w:p w14:paraId="07FE0446" w14:textId="4C560DB1" w:rsidR="00110E40" w:rsidRDefault="00110E40" w:rsidP="00F149C8">
      <w:pPr>
        <w:pStyle w:val="Sansinterligne"/>
        <w:jc w:val="both"/>
      </w:pPr>
      <w:r>
        <w:tab/>
        <w:t>Ce chemin permet l’accès direct aux parcelles E221, E220, E213</w:t>
      </w:r>
      <w:r w:rsidR="00E0606F">
        <w:t xml:space="preserve"> utilisées par un agriculteur</w:t>
      </w:r>
      <w:r w:rsidR="00CD1671">
        <w:t>.</w:t>
      </w:r>
    </w:p>
    <w:p w14:paraId="29E84555" w14:textId="2B2067E6" w:rsidR="00CD1671" w:rsidRDefault="00CD1671" w:rsidP="00F149C8">
      <w:pPr>
        <w:pStyle w:val="Sansinterligne"/>
        <w:jc w:val="both"/>
      </w:pPr>
      <w:r>
        <w:tab/>
        <w:t>La cession de ce chemin communal ne permettrait plus l’accès à ces parcelles.</w:t>
      </w:r>
    </w:p>
    <w:p w14:paraId="0BC6C93F" w14:textId="06A961FA" w:rsidR="00CD1671" w:rsidRDefault="00CD1671" w:rsidP="00F149C8">
      <w:pPr>
        <w:pStyle w:val="Sansinterligne"/>
        <w:jc w:val="both"/>
      </w:pPr>
      <w:r>
        <w:tab/>
        <w:t xml:space="preserve">Madame le Maire </w:t>
      </w:r>
      <w:r w:rsidR="002A4BA8">
        <w:t>s’est</w:t>
      </w:r>
      <w:r>
        <w:t xml:space="preserve"> rendu</w:t>
      </w:r>
      <w:r w:rsidR="002A4BA8">
        <w:t>e</w:t>
      </w:r>
      <w:r>
        <w:t xml:space="preserve"> sur place et </w:t>
      </w:r>
      <w:r w:rsidR="002A4BA8">
        <w:t>a</w:t>
      </w:r>
      <w:r>
        <w:t xml:space="preserve"> rencontré cette habitante. </w:t>
      </w:r>
      <w:r w:rsidR="002A4BA8">
        <w:t>Elle</w:t>
      </w:r>
      <w:r>
        <w:t xml:space="preserve"> lui </w:t>
      </w:r>
      <w:r w:rsidR="002A4BA8">
        <w:t>a</w:t>
      </w:r>
      <w:r>
        <w:t xml:space="preserve"> indiqué qu’en cas </w:t>
      </w:r>
      <w:r w:rsidR="002A4BA8">
        <w:tab/>
      </w:r>
      <w:r>
        <w:t>d’acceptation de sa demande les frais d’enquête publique et de bornage seraient à sa charge</w:t>
      </w:r>
      <w:r>
        <w:tab/>
        <w:t>.</w:t>
      </w:r>
    </w:p>
    <w:p w14:paraId="1F6E55FF" w14:textId="77777777" w:rsidR="00CD1671" w:rsidRDefault="00CD1671" w:rsidP="00F149C8">
      <w:pPr>
        <w:pStyle w:val="Sansinterligne"/>
        <w:jc w:val="both"/>
      </w:pPr>
    </w:p>
    <w:p w14:paraId="66E5CF02" w14:textId="0C643054" w:rsidR="00CD1671" w:rsidRDefault="00CD1671" w:rsidP="00F149C8">
      <w:pPr>
        <w:pStyle w:val="Sansinterligne"/>
        <w:jc w:val="both"/>
      </w:pPr>
      <w:r>
        <w:tab/>
        <w:t>Madame le Maire sollicite l’avis du conseil municipal afin d’engager ou non la procédure de cession.</w:t>
      </w:r>
    </w:p>
    <w:p w14:paraId="21852835" w14:textId="77777777" w:rsidR="00CD1671" w:rsidRDefault="00CD1671" w:rsidP="00F149C8">
      <w:pPr>
        <w:pStyle w:val="Sansinterligne"/>
        <w:jc w:val="both"/>
      </w:pPr>
    </w:p>
    <w:p w14:paraId="7A9ECD65" w14:textId="2C51CB6B" w:rsidR="00CD1671" w:rsidRDefault="00CD1671" w:rsidP="00F149C8">
      <w:pPr>
        <w:pStyle w:val="Sansinterligne"/>
        <w:jc w:val="both"/>
        <w:rPr>
          <w:b/>
          <w:i/>
        </w:rPr>
      </w:pPr>
      <w:r>
        <w:tab/>
        <w:t xml:space="preserve">Le conseil municipal à l’unanimité émet un avis défavorable à cette session </w:t>
      </w:r>
      <w:r w:rsidR="00573F40">
        <w:t xml:space="preserve">de chemin communal </w:t>
      </w:r>
      <w:r>
        <w:rPr>
          <w:i/>
        </w:rPr>
        <w:t xml:space="preserve">(ce chemin </w:t>
      </w:r>
      <w:r w:rsidR="00573F40">
        <w:rPr>
          <w:i/>
        </w:rPr>
        <w:tab/>
      </w:r>
      <w:r>
        <w:rPr>
          <w:i/>
        </w:rPr>
        <w:t xml:space="preserve">permet l’accès à </w:t>
      </w:r>
      <w:r w:rsidR="00573F40">
        <w:rPr>
          <w:i/>
        </w:rPr>
        <w:t>d</w:t>
      </w:r>
      <w:r>
        <w:rPr>
          <w:i/>
        </w:rPr>
        <w:t xml:space="preserve">’autres parcelles utilisées par un agriculteur local, </w:t>
      </w:r>
      <w:r w:rsidR="00573F40">
        <w:rPr>
          <w:i/>
        </w:rPr>
        <w:t xml:space="preserve">le conseil municipal est défavorable à la </w:t>
      </w:r>
      <w:r w:rsidR="00573F40">
        <w:rPr>
          <w:i/>
        </w:rPr>
        <w:tab/>
        <w:t>cession des chemins publics, sauf situation très particulière).</w:t>
      </w:r>
    </w:p>
    <w:p w14:paraId="58F580D1" w14:textId="77777777" w:rsidR="00573F40" w:rsidRDefault="00573F40" w:rsidP="00F149C8">
      <w:pPr>
        <w:pStyle w:val="Sansinterligne"/>
        <w:jc w:val="both"/>
        <w:rPr>
          <w:b/>
          <w:i/>
        </w:rPr>
      </w:pPr>
    </w:p>
    <w:p w14:paraId="5D5BAD90" w14:textId="58DC3B4B" w:rsidR="00573F40" w:rsidRDefault="00573F40" w:rsidP="00F149C8">
      <w:pPr>
        <w:pStyle w:val="Sansinterligne"/>
        <w:jc w:val="both"/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  <w:u w:val="single"/>
        </w:rPr>
        <w:t>Vote du conseil municipal</w:t>
      </w:r>
    </w:p>
    <w:p w14:paraId="13DB9693" w14:textId="3E7C5854" w:rsidR="00573F40" w:rsidRDefault="00573F40" w:rsidP="00F149C8">
      <w:pPr>
        <w:pStyle w:val="Sansinterligne"/>
        <w:jc w:val="both"/>
        <w:rPr>
          <w:b/>
          <w:i/>
        </w:rPr>
      </w:pPr>
      <w:r>
        <w:tab/>
      </w:r>
      <w:r>
        <w:tab/>
      </w:r>
      <w:r>
        <w:tab/>
      </w:r>
      <w:r>
        <w:rPr>
          <w:b/>
          <w:i/>
        </w:rPr>
        <w:t>Cession d’une partie du chemin communal à la Grande Veyssière</w:t>
      </w:r>
    </w:p>
    <w:p w14:paraId="6924A935" w14:textId="4CC03265" w:rsidR="00573F40" w:rsidRDefault="00573F40" w:rsidP="00F149C8">
      <w:pPr>
        <w:pStyle w:val="Sansinterligne"/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Pour : 0 Voix</w:t>
      </w:r>
      <w:r>
        <w:rPr>
          <w:b/>
          <w:i/>
        </w:rPr>
        <w:tab/>
        <w:t xml:space="preserve">        Contre : 14 voix</w:t>
      </w:r>
      <w:r>
        <w:rPr>
          <w:b/>
          <w:i/>
        </w:rPr>
        <w:tab/>
      </w:r>
      <w:r>
        <w:rPr>
          <w:b/>
          <w:i/>
        </w:rPr>
        <w:tab/>
        <w:t>Abstention : 0 voix</w:t>
      </w:r>
    </w:p>
    <w:p w14:paraId="045A2E2D" w14:textId="77777777" w:rsidR="00573F40" w:rsidRDefault="00573F40" w:rsidP="00F149C8">
      <w:pPr>
        <w:pStyle w:val="Sansinterligne"/>
        <w:jc w:val="both"/>
        <w:rPr>
          <w:b/>
          <w:i/>
        </w:rPr>
      </w:pPr>
    </w:p>
    <w:p w14:paraId="12AA33E4" w14:textId="5E1E435A" w:rsidR="00573F40" w:rsidRDefault="00573F40" w:rsidP="00F149C8">
      <w:pPr>
        <w:pStyle w:val="Sansinterligne"/>
        <w:jc w:val="both"/>
        <w:rPr>
          <w:b/>
          <w:u w:val="single"/>
        </w:rPr>
      </w:pPr>
      <w:r>
        <w:rPr>
          <w:b/>
          <w:u w:val="single"/>
        </w:rPr>
        <w:t>10 – Cession d’un chemin communal à La Petite Garde</w:t>
      </w:r>
    </w:p>
    <w:p w14:paraId="4E019724" w14:textId="50BF2446" w:rsidR="001A0C2D" w:rsidRDefault="001A0C2D" w:rsidP="00F149C8">
      <w:pPr>
        <w:pStyle w:val="Sansinterligne"/>
        <w:jc w:val="both"/>
      </w:pPr>
      <w:r>
        <w:tab/>
        <w:t>Le chemin concerné est un chemin désaffecté, inutilisé, inaccessible, sans issue.</w:t>
      </w:r>
    </w:p>
    <w:p w14:paraId="1B817701" w14:textId="188704B5" w:rsidR="001A0C2D" w:rsidRDefault="001A0C2D" w:rsidP="00F149C8">
      <w:pPr>
        <w:pStyle w:val="Sansinterligne"/>
        <w:jc w:val="both"/>
      </w:pPr>
      <w:r>
        <w:tab/>
        <w:t xml:space="preserve">Ce délaissé d’une superficie d’environ 270 m² ne dessert aucune habitation, ne fait la jonction avec aucune </w:t>
      </w:r>
      <w:r>
        <w:tab/>
        <w:t>autre voirie et n’a pas vocation à être utilisé pour la circulation générale</w:t>
      </w:r>
      <w:r w:rsidR="00A914A9">
        <w:t xml:space="preserve"> et en conséquence n’est pas </w:t>
      </w:r>
      <w:r w:rsidR="00A914A9">
        <w:tab/>
        <w:t>soumis à enquête publique préalable conformément à l’article L 141-3 du Code de la Voirie Routière.</w:t>
      </w:r>
    </w:p>
    <w:p w14:paraId="5D4B3520" w14:textId="77777777" w:rsidR="00A914A9" w:rsidRDefault="00A914A9" w:rsidP="00F149C8">
      <w:pPr>
        <w:pStyle w:val="Sansinterligne"/>
        <w:jc w:val="both"/>
      </w:pPr>
    </w:p>
    <w:p w14:paraId="031F70F9" w14:textId="653FD7EB" w:rsidR="00A914A9" w:rsidRDefault="00A914A9" w:rsidP="00F149C8">
      <w:pPr>
        <w:pStyle w:val="Sansinterligne"/>
        <w:jc w:val="both"/>
      </w:pPr>
      <w:r>
        <w:tab/>
        <w:t xml:space="preserve">Une personne demande l’acquisition de ce chemin communal qui longe la parcelle F 199 qu’elle souhaite </w:t>
      </w:r>
      <w:r>
        <w:tab/>
        <w:t>acheter.</w:t>
      </w:r>
    </w:p>
    <w:p w14:paraId="2941F5E7" w14:textId="77777777" w:rsidR="00A914A9" w:rsidRDefault="00A914A9" w:rsidP="00F149C8">
      <w:pPr>
        <w:pStyle w:val="Sansinterligne"/>
        <w:jc w:val="both"/>
      </w:pPr>
    </w:p>
    <w:p w14:paraId="62835A42" w14:textId="2CD9151D" w:rsidR="00A914A9" w:rsidRDefault="00A914A9" w:rsidP="00F149C8">
      <w:pPr>
        <w:pStyle w:val="Sansinterligne"/>
        <w:jc w:val="both"/>
      </w:pPr>
      <w:r>
        <w:tab/>
        <w:t xml:space="preserve">Il convient pour la commune de respecter les dispositions de l’article L.112-8 du Code de la Voirie Routière </w:t>
      </w:r>
      <w:r>
        <w:tab/>
        <w:t>qui prévoit un droit de priorité aux riverains des parcelles déclassées, lesquels ont un droit de priorité</w:t>
      </w:r>
      <w:r w:rsidR="00762388">
        <w:t xml:space="preserve"> pour </w:t>
      </w:r>
      <w:r w:rsidR="00762388">
        <w:tab/>
        <w:t xml:space="preserve">l’acquisition de celles-ci situées au droit de leur propriété. S’ils ne se portent pas acquéreur dans un délai </w:t>
      </w:r>
      <w:r w:rsidR="00762388">
        <w:tab/>
        <w:t>d’un mois, il est procédé à l’aliénation de ces parcelles.</w:t>
      </w:r>
    </w:p>
    <w:p w14:paraId="0BBB55D9" w14:textId="77777777" w:rsidR="00762388" w:rsidRDefault="00762388" w:rsidP="00F149C8">
      <w:pPr>
        <w:pStyle w:val="Sansinterligne"/>
        <w:jc w:val="both"/>
      </w:pPr>
    </w:p>
    <w:p w14:paraId="3D41C462" w14:textId="0B742D88" w:rsidR="00762388" w:rsidRDefault="00762388" w:rsidP="00142EB1">
      <w:pPr>
        <w:pStyle w:val="Sansinterligne"/>
        <w:jc w:val="both"/>
      </w:pPr>
      <w:r>
        <w:tab/>
        <w:t xml:space="preserve">Madame le maire demande donc au conseil municipal :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 de constater la désaffection de ce chemin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 de constater que le déclassement du délaissé au village de La Petite Garde d’une superficie </w:t>
      </w:r>
      <w:r>
        <w:tab/>
      </w:r>
      <w:r>
        <w:tab/>
      </w:r>
      <w:r>
        <w:tab/>
        <w:t xml:space="preserve">   d’environ 270 m² ne doit pas faire l’objet d’une enquête publique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de l’autoriser à procéder à son déclassement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d’acter la vente aux propriétaires riverains au prix de 2€/m² et que sans réponse de leur part au- </w:t>
      </w:r>
      <w:r w:rsidR="00B32C6E">
        <w:tab/>
      </w:r>
      <w:r w:rsidR="00B32C6E">
        <w:tab/>
        <w:t xml:space="preserve">   </w:t>
      </w:r>
      <w:r>
        <w:t xml:space="preserve">delà d’un délai de 1 mois, </w:t>
      </w:r>
      <w:r w:rsidR="00B32C6E">
        <w:t xml:space="preserve">la demanderesse sera considérée comme seule acquéreur de ce délaissé   </w:t>
      </w:r>
      <w:r w:rsidR="00B32C6E">
        <w:tab/>
      </w:r>
      <w:r w:rsidR="00B32C6E">
        <w:tab/>
        <w:t xml:space="preserve">- de mettre les frais de géomètre </w:t>
      </w:r>
      <w:r w:rsidR="00B32C6E" w:rsidRPr="00B32C6E">
        <w:rPr>
          <w:i/>
        </w:rPr>
        <w:t>(à rembourser à la commune au moment de la vente)</w:t>
      </w:r>
      <w:r w:rsidR="00B32C6E">
        <w:rPr>
          <w:i/>
        </w:rPr>
        <w:t xml:space="preserve"> </w:t>
      </w:r>
      <w:r w:rsidR="00B32C6E">
        <w:t xml:space="preserve">et de notaire </w:t>
      </w:r>
      <w:r w:rsidR="00B32C6E">
        <w:lastRenderedPageBreak/>
        <w:tab/>
      </w:r>
      <w:r w:rsidR="00B32C6E">
        <w:tab/>
        <w:t xml:space="preserve">   à la charge de l’acquéreur   </w:t>
      </w:r>
      <w:r w:rsidR="00B32C6E">
        <w:tab/>
      </w:r>
      <w:r w:rsidR="00B32C6E">
        <w:tab/>
      </w:r>
      <w:r w:rsidR="00B32C6E">
        <w:tab/>
      </w:r>
      <w:r w:rsidR="00B32C6E">
        <w:tab/>
      </w:r>
      <w:r w:rsidR="00B32C6E">
        <w:tab/>
      </w:r>
      <w:r w:rsidR="00B32C6E">
        <w:tab/>
      </w:r>
      <w:r w:rsidR="00B32C6E">
        <w:tab/>
      </w:r>
      <w:r w:rsidR="00B32C6E">
        <w:tab/>
      </w:r>
      <w:r w:rsidR="00B32C6E">
        <w:tab/>
      </w:r>
      <w:r w:rsidR="00B32C6E">
        <w:tab/>
      </w:r>
      <w:r w:rsidR="00B32C6E">
        <w:tab/>
        <w:t xml:space="preserve">- de la charger d’effectuer toutes les formalités nécessaires à la procédure </w:t>
      </w:r>
      <w:r w:rsidR="00E0606F">
        <w:tab/>
      </w:r>
      <w:r w:rsidR="00E0606F">
        <w:tab/>
      </w:r>
      <w:r w:rsidR="00E0606F">
        <w:tab/>
      </w:r>
      <w:r w:rsidR="00E0606F">
        <w:tab/>
      </w:r>
      <w:r w:rsidR="00E0606F">
        <w:tab/>
      </w:r>
      <w:r w:rsidR="00B32C6E">
        <w:t xml:space="preserve"> - de l’autoriser à signer  l’ensemble des documents nécessaires à la bonne exécution de la présente </w:t>
      </w:r>
      <w:r w:rsidR="00E0606F">
        <w:tab/>
      </w:r>
      <w:r w:rsidR="00E0606F">
        <w:tab/>
        <w:t xml:space="preserve">  </w:t>
      </w:r>
      <w:r w:rsidR="00B32C6E">
        <w:t>décision</w:t>
      </w:r>
    </w:p>
    <w:p w14:paraId="0ECC5B3D" w14:textId="77777777" w:rsidR="00B32C6E" w:rsidRDefault="00B32C6E" w:rsidP="00142EB1">
      <w:pPr>
        <w:pStyle w:val="Sansinterligne"/>
        <w:jc w:val="both"/>
      </w:pPr>
    </w:p>
    <w:p w14:paraId="50D4F193" w14:textId="48E49E00" w:rsidR="00B32C6E" w:rsidRDefault="00B32C6E" w:rsidP="00142EB1">
      <w:pPr>
        <w:pStyle w:val="Sansinterligne"/>
        <w:jc w:val="both"/>
        <w:rPr>
          <w:b/>
          <w:i/>
        </w:rPr>
      </w:pPr>
      <w:r>
        <w:tab/>
      </w:r>
      <w:r>
        <w:tab/>
      </w:r>
      <w:r>
        <w:rPr>
          <w:b/>
          <w:i/>
          <w:u w:val="single"/>
        </w:rPr>
        <w:t xml:space="preserve">Vote du conseil municipal concernant les propositions de Madame le Maire ci-dessus (après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  <w:u w:val="single"/>
        </w:rPr>
        <w:t>échanges)</w:t>
      </w:r>
    </w:p>
    <w:p w14:paraId="058E502D" w14:textId="2D376A5D" w:rsidR="00B32C6E" w:rsidRPr="00B32C6E" w:rsidRDefault="00B32C6E" w:rsidP="00142EB1">
      <w:pPr>
        <w:pStyle w:val="Sansinterligne"/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Pour : 14 voix </w:t>
      </w:r>
      <w:r>
        <w:rPr>
          <w:b/>
          <w:i/>
        </w:rPr>
        <w:tab/>
      </w:r>
      <w:r w:rsidR="00CD0FD1">
        <w:rPr>
          <w:b/>
          <w:i/>
        </w:rPr>
        <w:t xml:space="preserve">      </w:t>
      </w:r>
      <w:r>
        <w:rPr>
          <w:b/>
          <w:i/>
        </w:rPr>
        <w:t>Contre</w:t>
      </w:r>
      <w:r w:rsidR="00CD0FD1">
        <w:rPr>
          <w:b/>
          <w:i/>
        </w:rPr>
        <w:t> :</w:t>
      </w:r>
      <w:r>
        <w:rPr>
          <w:b/>
          <w:i/>
        </w:rPr>
        <w:t xml:space="preserve"> 0 voix</w:t>
      </w:r>
      <w:r w:rsidR="00CD0FD1">
        <w:rPr>
          <w:b/>
          <w:i/>
        </w:rPr>
        <w:tab/>
        <w:t>Abstention : 0 voix</w:t>
      </w:r>
    </w:p>
    <w:p w14:paraId="33F98654" w14:textId="77777777" w:rsidR="00CD1671" w:rsidRDefault="00CD1671" w:rsidP="00142EB1">
      <w:pPr>
        <w:pStyle w:val="Sansinterligne"/>
        <w:jc w:val="both"/>
      </w:pPr>
    </w:p>
    <w:p w14:paraId="626E2537" w14:textId="77777777" w:rsidR="00CD0FD1" w:rsidRDefault="00CD0FD1" w:rsidP="00142EB1">
      <w:pPr>
        <w:pStyle w:val="Sansinterligne"/>
        <w:jc w:val="both"/>
        <w:rPr>
          <w:b/>
          <w:u w:val="single"/>
        </w:rPr>
      </w:pPr>
      <w:r>
        <w:rPr>
          <w:b/>
          <w:u w:val="single"/>
        </w:rPr>
        <w:t xml:space="preserve">11 – Demande de subvention complémentaire pour les travaux de transition énergétique de deux salles de classe   </w:t>
      </w:r>
    </w:p>
    <w:p w14:paraId="41F840FC" w14:textId="48C6898E" w:rsidR="00CD0FD1" w:rsidRDefault="00CD0FD1" w:rsidP="00142EB1">
      <w:pPr>
        <w:pStyle w:val="Sansinterligne"/>
        <w:jc w:val="both"/>
      </w:pPr>
      <w:r>
        <w:rPr>
          <w:b/>
        </w:rPr>
        <w:t xml:space="preserve">        </w:t>
      </w:r>
      <w:proofErr w:type="gramStart"/>
      <w:r>
        <w:rPr>
          <w:b/>
          <w:u w:val="single"/>
        </w:rPr>
        <w:t>au</w:t>
      </w:r>
      <w:proofErr w:type="gramEnd"/>
      <w:r>
        <w:rPr>
          <w:b/>
          <w:u w:val="single"/>
        </w:rPr>
        <w:t xml:space="preserve"> titre de la DSIL</w:t>
      </w:r>
    </w:p>
    <w:p w14:paraId="0397E6A7" w14:textId="14479D5E" w:rsidR="00CD0FD1" w:rsidRPr="00E0606F" w:rsidRDefault="00CD0FD1" w:rsidP="00142EB1">
      <w:pPr>
        <w:pStyle w:val="Sansinterligne"/>
        <w:jc w:val="both"/>
        <w:rPr>
          <w:i/>
        </w:rPr>
      </w:pPr>
      <w:r>
        <w:t xml:space="preserve"> </w:t>
      </w:r>
      <w:r>
        <w:tab/>
      </w:r>
      <w:r w:rsidRPr="00E0606F">
        <w:rPr>
          <w:i/>
        </w:rPr>
        <w:t>(</w:t>
      </w:r>
      <w:r w:rsidRPr="00E0606F">
        <w:rPr>
          <w:b/>
          <w:i/>
        </w:rPr>
        <w:t>DSIL : D</w:t>
      </w:r>
      <w:r w:rsidRPr="00E0606F">
        <w:rPr>
          <w:i/>
        </w:rPr>
        <w:t xml:space="preserve">otation de </w:t>
      </w:r>
      <w:r w:rsidRPr="00E0606F">
        <w:rPr>
          <w:b/>
          <w:i/>
        </w:rPr>
        <w:t>S</w:t>
      </w:r>
      <w:r w:rsidRPr="00E0606F">
        <w:rPr>
          <w:i/>
        </w:rPr>
        <w:t xml:space="preserve">outien à </w:t>
      </w:r>
      <w:r w:rsidRPr="00E0606F">
        <w:rPr>
          <w:b/>
          <w:i/>
        </w:rPr>
        <w:t>l’I</w:t>
      </w:r>
      <w:r w:rsidRPr="00E0606F">
        <w:rPr>
          <w:i/>
        </w:rPr>
        <w:t xml:space="preserve">nvestissement </w:t>
      </w:r>
      <w:r w:rsidRPr="00E0606F">
        <w:rPr>
          <w:b/>
          <w:i/>
        </w:rPr>
        <w:t>L</w:t>
      </w:r>
      <w:r w:rsidRPr="00E0606F">
        <w:rPr>
          <w:i/>
        </w:rPr>
        <w:t>ocal)</w:t>
      </w:r>
    </w:p>
    <w:p w14:paraId="5F936ADC" w14:textId="410C5508" w:rsidR="00CD0FD1" w:rsidRDefault="00CD0FD1" w:rsidP="00142EB1">
      <w:pPr>
        <w:pStyle w:val="Sansinterligne"/>
        <w:jc w:val="both"/>
      </w:pPr>
      <w:r>
        <w:tab/>
        <w:t xml:space="preserve">Pour les travaux de rénovation énergétique des deux salles de classe l’état a attribué une subvention de </w:t>
      </w:r>
      <w:r w:rsidR="00207F33">
        <w:tab/>
      </w:r>
      <w:r>
        <w:t>16 295,31 €</w:t>
      </w:r>
      <w:r w:rsidR="00207F33">
        <w:t xml:space="preserve"> (25% d’un montant HT de 65 181.24 €) au titre la </w:t>
      </w:r>
      <w:r w:rsidR="00207F33">
        <w:rPr>
          <w:b/>
        </w:rPr>
        <w:t xml:space="preserve">DSIL </w:t>
      </w:r>
      <w:r w:rsidR="00207F33">
        <w:t>par arrêté en date du 9 Août 2022.</w:t>
      </w:r>
    </w:p>
    <w:p w14:paraId="1126D8C5" w14:textId="77777777" w:rsidR="00207F33" w:rsidRDefault="00207F33" w:rsidP="00142EB1">
      <w:pPr>
        <w:pStyle w:val="Sansinterligne"/>
        <w:jc w:val="both"/>
      </w:pPr>
    </w:p>
    <w:p w14:paraId="1A56AE46" w14:textId="16F57B82" w:rsidR="00207F33" w:rsidRDefault="00207F33" w:rsidP="00142EB1">
      <w:pPr>
        <w:pStyle w:val="Sansinterligne"/>
        <w:jc w:val="both"/>
      </w:pPr>
      <w:r>
        <w:tab/>
        <w:t xml:space="preserve">La situation économique actuelle </w:t>
      </w:r>
      <w:r>
        <w:rPr>
          <w:i/>
        </w:rPr>
        <w:t xml:space="preserve">(augmentation des prix des matières premières, de l’énergie, du pétrole) </w:t>
      </w:r>
      <w:r>
        <w:t xml:space="preserve">a </w:t>
      </w:r>
      <w:r>
        <w:tab/>
        <w:t xml:space="preserve">entraîné une hausse du coût du projet. Selon l’estimation du maître d’œuvre </w:t>
      </w:r>
      <w:proofErr w:type="spellStart"/>
      <w:r>
        <w:t>Maitrys</w:t>
      </w:r>
      <w:proofErr w:type="spellEnd"/>
      <w:r>
        <w:t xml:space="preserve">, le montant s’élèverait </w:t>
      </w:r>
      <w:r>
        <w:tab/>
        <w:t xml:space="preserve">à 126 400 € (coût du projet : 112 600 € + </w:t>
      </w:r>
      <w:r w:rsidR="00E0606F">
        <w:t>honoraires : 13 800 €</w:t>
      </w:r>
      <w:r>
        <w:t>)</w:t>
      </w:r>
    </w:p>
    <w:p w14:paraId="19473B16" w14:textId="77777777" w:rsidR="00207F33" w:rsidRDefault="00207F33" w:rsidP="00142EB1">
      <w:pPr>
        <w:pStyle w:val="Sansinterligne"/>
        <w:jc w:val="both"/>
      </w:pPr>
    </w:p>
    <w:p w14:paraId="5CB28A7D" w14:textId="0BD03AF4" w:rsidR="00207F33" w:rsidRDefault="00207F33" w:rsidP="00142EB1">
      <w:pPr>
        <w:pStyle w:val="Sansinterligne"/>
        <w:jc w:val="both"/>
      </w:pPr>
      <w:r>
        <w:tab/>
        <w:t>L’article 142 de la loi n° 2020-1525 du 7 décembre 2020</w:t>
      </w:r>
      <w:r w:rsidR="00155455">
        <w:t xml:space="preserve"> prévoyant que le seuil de publicité et de mise en </w:t>
      </w:r>
      <w:r w:rsidR="00155455">
        <w:tab/>
        <w:t xml:space="preserve">concurrence pour la conclusion des marchés de travaux est de 100 000 €, </w:t>
      </w:r>
      <w:r w:rsidR="00836DC5">
        <w:t>il a</w:t>
      </w:r>
      <w:r w:rsidR="00155455">
        <w:t xml:space="preserve"> fallu faire appel à un maître </w:t>
      </w:r>
      <w:r w:rsidR="00155455">
        <w:tab/>
        <w:t xml:space="preserve">d’œuvre pour respecter la procédure de passation des marchés publics. Cela a entraîné une modification de </w:t>
      </w:r>
      <w:r w:rsidR="00155455">
        <w:tab/>
        <w:t>la date du début des travaux.</w:t>
      </w:r>
    </w:p>
    <w:p w14:paraId="33318F4F" w14:textId="77777777" w:rsidR="00155455" w:rsidRDefault="00155455" w:rsidP="00142EB1">
      <w:pPr>
        <w:pStyle w:val="Sansinterligne"/>
        <w:jc w:val="both"/>
      </w:pPr>
    </w:p>
    <w:p w14:paraId="0F538FAF" w14:textId="35F639E3" w:rsidR="00155455" w:rsidRDefault="00155455" w:rsidP="00142EB1">
      <w:pPr>
        <w:pStyle w:val="Sansinterligne"/>
        <w:jc w:val="both"/>
        <w:rPr>
          <w:b/>
        </w:rPr>
      </w:pPr>
      <w:r>
        <w:tab/>
      </w:r>
      <w:r>
        <w:rPr>
          <w:b/>
        </w:rPr>
        <w:t xml:space="preserve">Une demande de subvention complémentaire de 15 305 € au titre de la DSIL 2023 doit être faite pour </w:t>
      </w:r>
      <w:r>
        <w:rPr>
          <w:b/>
        </w:rPr>
        <w:tab/>
        <w:t>financer l’ensemble du projet.</w:t>
      </w:r>
    </w:p>
    <w:p w14:paraId="42178717" w14:textId="52235D0A" w:rsidR="00155455" w:rsidRDefault="00155455" w:rsidP="00142EB1">
      <w:pPr>
        <w:pStyle w:val="Sansinterligne"/>
        <w:jc w:val="both"/>
        <w:rPr>
          <w:i/>
        </w:rPr>
      </w:pPr>
      <w:r>
        <w:rPr>
          <w:b/>
        </w:rPr>
        <w:tab/>
      </w:r>
      <w:r w:rsidR="00D400F7">
        <w:rPr>
          <w:b/>
        </w:rPr>
        <w:tab/>
      </w:r>
      <w:r w:rsidRPr="00D400F7">
        <w:rPr>
          <w:b/>
          <w:i/>
        </w:rPr>
        <w:t xml:space="preserve">L’opération pourrait </w:t>
      </w:r>
      <w:r w:rsidR="002A4BA8">
        <w:rPr>
          <w:b/>
          <w:i/>
        </w:rPr>
        <w:t xml:space="preserve">être subventionnée aux environs </w:t>
      </w:r>
      <w:r w:rsidR="00836DC5">
        <w:rPr>
          <w:b/>
          <w:i/>
        </w:rPr>
        <w:t xml:space="preserve">de </w:t>
      </w:r>
      <w:r w:rsidR="00836DC5" w:rsidRPr="00D400F7">
        <w:rPr>
          <w:b/>
          <w:i/>
        </w:rPr>
        <w:t>80</w:t>
      </w:r>
      <w:r w:rsidR="002A4BA8">
        <w:rPr>
          <w:b/>
          <w:i/>
        </w:rPr>
        <w:t>%</w:t>
      </w:r>
      <w:r w:rsidR="00836DC5">
        <w:rPr>
          <w:b/>
          <w:i/>
        </w:rPr>
        <w:t xml:space="preserve"> </w:t>
      </w:r>
      <w:r w:rsidR="002A4BA8">
        <w:rPr>
          <w:b/>
          <w:i/>
        </w:rPr>
        <w:t xml:space="preserve">au titre des </w:t>
      </w:r>
      <w:r w:rsidRPr="002A4BA8">
        <w:rPr>
          <w:b/>
          <w:i/>
        </w:rPr>
        <w:t>CTD</w:t>
      </w:r>
      <w:r w:rsidR="002A5667" w:rsidRPr="002A4BA8">
        <w:rPr>
          <w:b/>
          <w:i/>
        </w:rPr>
        <w:t xml:space="preserve"> (</w:t>
      </w:r>
      <w:r w:rsidR="00142EB1" w:rsidRPr="002A4BA8">
        <w:rPr>
          <w:b/>
          <w:i/>
        </w:rPr>
        <w:t xml:space="preserve">Contrats </w:t>
      </w:r>
      <w:r w:rsidR="007266AD">
        <w:rPr>
          <w:b/>
          <w:i/>
        </w:rPr>
        <w:tab/>
      </w:r>
      <w:r w:rsidR="007266AD">
        <w:rPr>
          <w:b/>
          <w:i/>
        </w:rPr>
        <w:tab/>
      </w:r>
      <w:r w:rsidR="007266AD">
        <w:rPr>
          <w:b/>
          <w:i/>
        </w:rPr>
        <w:tab/>
      </w:r>
      <w:r w:rsidR="00142EB1" w:rsidRPr="002A4BA8">
        <w:rPr>
          <w:b/>
          <w:i/>
        </w:rPr>
        <w:t>Territoriaux Départementaux)</w:t>
      </w:r>
      <w:r w:rsidR="007266AD">
        <w:rPr>
          <w:b/>
          <w:i/>
        </w:rPr>
        <w:t>, de la</w:t>
      </w:r>
      <w:r w:rsidR="00D400F7">
        <w:rPr>
          <w:i/>
        </w:rPr>
        <w:t xml:space="preserve"> </w:t>
      </w:r>
      <w:r w:rsidR="00D400F7" w:rsidRPr="007266AD">
        <w:rPr>
          <w:b/>
          <w:i/>
        </w:rPr>
        <w:t>DETR (Dotation d’Equipement des Territoires Ruraux) </w:t>
      </w:r>
      <w:r w:rsidR="007266AD">
        <w:rPr>
          <w:b/>
          <w:i/>
        </w:rPr>
        <w:t>et de la</w:t>
      </w:r>
      <w:r w:rsidR="00D400F7">
        <w:rPr>
          <w:i/>
        </w:rPr>
        <w:tab/>
      </w:r>
      <w:r w:rsidR="00D400F7">
        <w:rPr>
          <w:i/>
        </w:rPr>
        <w:tab/>
      </w:r>
      <w:r w:rsidR="00D400F7" w:rsidRPr="007266AD">
        <w:rPr>
          <w:b/>
          <w:i/>
        </w:rPr>
        <w:t xml:space="preserve"> DSIL</w:t>
      </w:r>
      <w:r w:rsidR="007266AD">
        <w:rPr>
          <w:b/>
          <w:i/>
        </w:rPr>
        <w:t>.</w:t>
      </w:r>
      <w:r w:rsidR="00D400F7">
        <w:rPr>
          <w:i/>
        </w:rPr>
        <w:t> </w:t>
      </w:r>
    </w:p>
    <w:p w14:paraId="64AD17F4" w14:textId="77777777" w:rsidR="00D400F7" w:rsidRDefault="00D400F7" w:rsidP="00142EB1">
      <w:pPr>
        <w:pStyle w:val="Sansinterligne"/>
        <w:jc w:val="both"/>
        <w:rPr>
          <w:i/>
        </w:rPr>
      </w:pPr>
    </w:p>
    <w:p w14:paraId="3D62A769" w14:textId="40F6D891" w:rsidR="00D400F7" w:rsidRDefault="00D400F7" w:rsidP="00142EB1">
      <w:pPr>
        <w:pStyle w:val="Sansinterligne"/>
        <w:jc w:val="both"/>
        <w:rPr>
          <w:b/>
          <w:i/>
        </w:rPr>
      </w:pPr>
      <w:r>
        <w:rPr>
          <w:i/>
        </w:rPr>
        <w:tab/>
      </w:r>
      <w:r>
        <w:rPr>
          <w:b/>
          <w:i/>
        </w:rPr>
        <w:tab/>
      </w:r>
      <w:r>
        <w:rPr>
          <w:b/>
          <w:i/>
          <w:u w:val="single"/>
        </w:rPr>
        <w:t>Vote du conseil municipal pour une demande de subvention complémentaire au titre de la DSIL</w:t>
      </w:r>
    </w:p>
    <w:p w14:paraId="58DF0FF6" w14:textId="091099BC" w:rsidR="00D400F7" w:rsidRDefault="00D400F7" w:rsidP="00142EB1">
      <w:pPr>
        <w:pStyle w:val="Sansinterligne"/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Pour : 14 voix</w:t>
      </w:r>
      <w:r>
        <w:rPr>
          <w:b/>
          <w:i/>
        </w:rPr>
        <w:tab/>
        <w:t xml:space="preserve">      Contre : 0 voix </w:t>
      </w:r>
      <w:r>
        <w:rPr>
          <w:b/>
          <w:i/>
        </w:rPr>
        <w:tab/>
        <w:t>Abstention : 0 voix</w:t>
      </w:r>
    </w:p>
    <w:p w14:paraId="13068F77" w14:textId="77777777" w:rsidR="002A5667" w:rsidRDefault="002A5667" w:rsidP="00142EB1">
      <w:pPr>
        <w:pStyle w:val="Sansinterligne"/>
        <w:jc w:val="both"/>
        <w:rPr>
          <w:b/>
          <w:i/>
        </w:rPr>
      </w:pPr>
    </w:p>
    <w:p w14:paraId="7DBA9554" w14:textId="4A8A270A" w:rsidR="002A5667" w:rsidRDefault="002A5667" w:rsidP="00142EB1">
      <w:pPr>
        <w:pStyle w:val="Sansinterligne"/>
        <w:ind w:left="426" w:hanging="426"/>
        <w:jc w:val="both"/>
      </w:pPr>
      <w:r>
        <w:rPr>
          <w:b/>
          <w:u w:val="single"/>
        </w:rPr>
        <w:t>12 – Demande de subvention pour le remplacement des plaques « Anciens Combattants » du monument aux     morts</w:t>
      </w:r>
    </w:p>
    <w:p w14:paraId="310877CF" w14:textId="530A5B34" w:rsidR="002A5667" w:rsidRDefault="002A5667" w:rsidP="00142EB1">
      <w:pPr>
        <w:pStyle w:val="Sansinterligne"/>
        <w:ind w:left="426" w:hanging="426"/>
        <w:jc w:val="both"/>
      </w:pPr>
      <w:r>
        <w:tab/>
      </w:r>
      <w:r>
        <w:tab/>
        <w:t xml:space="preserve">Dans le cadre des travaux du centre bourg et du déplacement du monument aux morts, il est nécessaire de remplacer les plaques </w:t>
      </w:r>
      <w:r w:rsidR="00836DC5">
        <w:t>« anciens</w:t>
      </w:r>
      <w:r>
        <w:t xml:space="preserve"> combattants » de celui-ci.</w:t>
      </w:r>
    </w:p>
    <w:p w14:paraId="0F5CDF49" w14:textId="0BE0FFBF" w:rsidR="002A5667" w:rsidRDefault="002A5667" w:rsidP="00142EB1">
      <w:pPr>
        <w:pStyle w:val="Sansinterligne"/>
        <w:ind w:left="426" w:hanging="426"/>
        <w:jc w:val="both"/>
      </w:pPr>
      <w:r>
        <w:tab/>
        <w:t xml:space="preserve">       </w:t>
      </w:r>
      <w:r w:rsidR="002803B8">
        <w:t>Madame le Maire indique qu’un devis de 5600 € est parvenu ce jour à la mairie. Elle propose de solliciter des subventions aux titres des CTD et de la DETR.</w:t>
      </w:r>
    </w:p>
    <w:p w14:paraId="0244D709" w14:textId="77777777" w:rsidR="002803B8" w:rsidRDefault="002803B8" w:rsidP="00142EB1">
      <w:pPr>
        <w:pStyle w:val="Sansinterligne"/>
        <w:ind w:left="426" w:hanging="426"/>
        <w:jc w:val="both"/>
      </w:pPr>
    </w:p>
    <w:p w14:paraId="08BC9D19" w14:textId="16035EF2" w:rsidR="002803B8" w:rsidRDefault="002803B8" w:rsidP="00142EB1">
      <w:pPr>
        <w:pStyle w:val="Sansinterligne"/>
        <w:ind w:left="426" w:hanging="426"/>
        <w:jc w:val="both"/>
        <w:rPr>
          <w:b/>
          <w:i/>
        </w:rPr>
      </w:pPr>
      <w:r>
        <w:tab/>
      </w:r>
      <w:r>
        <w:tab/>
      </w:r>
      <w:r>
        <w:tab/>
      </w:r>
      <w:r>
        <w:rPr>
          <w:b/>
          <w:i/>
          <w:u w:val="single"/>
        </w:rPr>
        <w:t>Vote du Conseil municipal pour cette proposition :</w:t>
      </w:r>
    </w:p>
    <w:p w14:paraId="1A5E35F8" w14:textId="43631550" w:rsidR="002803B8" w:rsidRPr="002803B8" w:rsidRDefault="002803B8" w:rsidP="00142EB1">
      <w:pPr>
        <w:pStyle w:val="Sansinterligne"/>
        <w:ind w:left="426" w:hanging="426"/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Pour : 14 voix</w:t>
      </w:r>
      <w:proofErr w:type="gramStart"/>
      <w:r>
        <w:rPr>
          <w:b/>
          <w:i/>
        </w:rPr>
        <w:tab/>
        <w:t xml:space="preserve">  Contre</w:t>
      </w:r>
      <w:proofErr w:type="gramEnd"/>
      <w:r>
        <w:rPr>
          <w:b/>
          <w:i/>
        </w:rPr>
        <w:t> : 0 voix</w:t>
      </w:r>
      <w:r>
        <w:rPr>
          <w:b/>
          <w:i/>
        </w:rPr>
        <w:tab/>
      </w:r>
      <w:r>
        <w:rPr>
          <w:b/>
          <w:i/>
        </w:rPr>
        <w:tab/>
        <w:t>Abstention : 0 voix</w:t>
      </w:r>
    </w:p>
    <w:p w14:paraId="3DFB080A" w14:textId="580274ED" w:rsidR="00155455" w:rsidRPr="00155455" w:rsidRDefault="00155455" w:rsidP="00142EB1">
      <w:pPr>
        <w:pStyle w:val="Sansinterligne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333AC25A" w14:textId="62A97E6F" w:rsidR="0020725A" w:rsidRDefault="002803B8" w:rsidP="00142EB1">
      <w:pPr>
        <w:jc w:val="both"/>
        <w:rPr>
          <w:w w:val="101"/>
        </w:rPr>
      </w:pPr>
      <w:r>
        <w:rPr>
          <w:rFonts w:cstheme="minorHAnsi"/>
          <w:b/>
          <w:iCs/>
          <w:color w:val="000000" w:themeColor="text1"/>
          <w:w w:val="101"/>
          <w:u w:val="single"/>
        </w:rPr>
        <w:t>Q</w:t>
      </w:r>
      <w:r w:rsidR="00BE0DFE">
        <w:rPr>
          <w:rFonts w:cstheme="minorHAnsi"/>
          <w:b/>
          <w:iCs/>
          <w:color w:val="000000" w:themeColor="text1"/>
          <w:w w:val="101"/>
          <w:u w:val="single"/>
        </w:rPr>
        <w:t>uestions diverses </w:t>
      </w:r>
      <w:proofErr w:type="gramStart"/>
      <w:r w:rsidR="00BE0DFE">
        <w:rPr>
          <w:rFonts w:cstheme="minorHAnsi"/>
          <w:b/>
          <w:iCs/>
          <w:color w:val="000000" w:themeColor="text1"/>
          <w:w w:val="101"/>
          <w:u w:val="single"/>
        </w:rPr>
        <w:t>:</w:t>
      </w:r>
      <w:r w:rsidR="00FF650E">
        <w:rPr>
          <w:rFonts w:cstheme="minorHAnsi"/>
          <w:b/>
          <w:iCs/>
          <w:color w:val="000000" w:themeColor="text1"/>
          <w:w w:val="101"/>
          <w:u w:val="single"/>
        </w:rPr>
        <w:t xml:space="preserve"> </w:t>
      </w:r>
      <w:r w:rsidR="00201679">
        <w:rPr>
          <w:rFonts w:cstheme="minorHAnsi"/>
          <w:b/>
          <w:iCs/>
          <w:color w:val="000000" w:themeColor="text1"/>
          <w:w w:val="101"/>
        </w:rPr>
        <w:t xml:space="preserve"> (</w:t>
      </w:r>
      <w:proofErr w:type="gramEnd"/>
      <w:r w:rsidR="00201679">
        <w:rPr>
          <w:rFonts w:cstheme="minorHAnsi"/>
          <w:b/>
          <w:iCs/>
          <w:color w:val="000000" w:themeColor="text1"/>
          <w:w w:val="101"/>
        </w:rPr>
        <w:t>points sans délibérations)</w:t>
      </w:r>
      <w:r>
        <w:rPr>
          <w:rFonts w:cstheme="minorHAnsi"/>
          <w:b/>
          <w:iCs/>
          <w:color w:val="000000" w:themeColor="text1"/>
          <w:w w:val="101"/>
        </w:rPr>
        <w:tab/>
      </w:r>
      <w:r>
        <w:rPr>
          <w:rFonts w:cstheme="minorHAnsi"/>
          <w:b/>
          <w:iCs/>
          <w:color w:val="000000" w:themeColor="text1"/>
          <w:w w:val="101"/>
        </w:rPr>
        <w:tab/>
      </w:r>
      <w:r>
        <w:rPr>
          <w:rFonts w:cstheme="minorHAnsi"/>
          <w:b/>
          <w:iCs/>
          <w:color w:val="000000" w:themeColor="text1"/>
          <w:w w:val="101"/>
        </w:rPr>
        <w:tab/>
      </w:r>
      <w:r>
        <w:rPr>
          <w:rFonts w:cstheme="minorHAnsi"/>
          <w:b/>
          <w:iCs/>
          <w:color w:val="000000" w:themeColor="text1"/>
          <w:w w:val="101"/>
        </w:rPr>
        <w:tab/>
      </w:r>
      <w:r>
        <w:rPr>
          <w:rFonts w:cstheme="minorHAnsi"/>
          <w:b/>
          <w:iCs/>
          <w:color w:val="000000" w:themeColor="text1"/>
          <w:w w:val="101"/>
        </w:rPr>
        <w:tab/>
      </w:r>
      <w:r>
        <w:rPr>
          <w:rFonts w:cstheme="minorHAnsi"/>
          <w:b/>
          <w:iCs/>
          <w:color w:val="000000" w:themeColor="text1"/>
          <w:w w:val="101"/>
        </w:rPr>
        <w:tab/>
      </w:r>
      <w:r>
        <w:rPr>
          <w:rFonts w:cstheme="minorHAnsi"/>
          <w:b/>
          <w:iCs/>
          <w:color w:val="000000" w:themeColor="text1"/>
          <w:w w:val="101"/>
        </w:rPr>
        <w:tab/>
      </w:r>
      <w:r>
        <w:rPr>
          <w:rFonts w:cstheme="minorHAnsi"/>
          <w:b/>
          <w:iCs/>
          <w:color w:val="000000" w:themeColor="text1"/>
          <w:w w:val="101"/>
        </w:rPr>
        <w:tab/>
      </w:r>
      <w:r w:rsidR="009F093D">
        <w:rPr>
          <w:rFonts w:cstheme="minorHAnsi"/>
          <w:iCs/>
          <w:color w:val="000000" w:themeColor="text1"/>
          <w:w w:val="101"/>
        </w:rPr>
        <w:tab/>
      </w:r>
      <w:r w:rsidR="00FF650E">
        <w:rPr>
          <w:rFonts w:cstheme="minorHAnsi"/>
          <w:iCs/>
          <w:color w:val="000000" w:themeColor="text1"/>
          <w:w w:val="101"/>
        </w:rPr>
        <w:t xml:space="preserve">1 – </w:t>
      </w:r>
      <w:r>
        <w:rPr>
          <w:rFonts w:cstheme="minorHAnsi"/>
          <w:iCs/>
          <w:color w:val="000000" w:themeColor="text1"/>
          <w:w w:val="101"/>
        </w:rPr>
        <w:t>demandes d’aides pour la Turquie et la Syrie suite aux tremblements de terre</w:t>
      </w:r>
      <w:r>
        <w:rPr>
          <w:rFonts w:cstheme="minorHAnsi"/>
          <w:iCs/>
          <w:color w:val="000000" w:themeColor="text1"/>
          <w:w w:val="101"/>
        </w:rPr>
        <w:tab/>
      </w:r>
      <w:r>
        <w:rPr>
          <w:rFonts w:cstheme="minorHAnsi"/>
          <w:iCs/>
          <w:color w:val="000000" w:themeColor="text1"/>
          <w:w w:val="101"/>
        </w:rPr>
        <w:tab/>
      </w:r>
      <w:r>
        <w:rPr>
          <w:rFonts w:cstheme="minorHAnsi"/>
          <w:iCs/>
          <w:color w:val="000000" w:themeColor="text1"/>
          <w:w w:val="101"/>
        </w:rPr>
        <w:tab/>
      </w:r>
      <w:r w:rsidR="009F093D">
        <w:rPr>
          <w:w w:val="101"/>
        </w:rPr>
        <w:tab/>
      </w:r>
      <w:r w:rsidR="00201679">
        <w:rPr>
          <w:w w:val="101"/>
        </w:rPr>
        <w:t xml:space="preserve">2 – </w:t>
      </w:r>
      <w:r>
        <w:rPr>
          <w:w w:val="101"/>
        </w:rPr>
        <w:t xml:space="preserve"> le vote du budget pourrait avoir lieu entre les 15 et 30 mars</w:t>
      </w:r>
      <w:r w:rsidR="0020725A">
        <w:rPr>
          <w:w w:val="101"/>
        </w:rPr>
        <w:tab/>
      </w:r>
      <w:r>
        <w:rPr>
          <w:w w:val="101"/>
        </w:rPr>
        <w:tab/>
      </w:r>
      <w:r>
        <w:rPr>
          <w:w w:val="101"/>
        </w:rPr>
        <w:tab/>
      </w:r>
      <w:r>
        <w:rPr>
          <w:w w:val="101"/>
        </w:rPr>
        <w:tab/>
      </w:r>
      <w:r>
        <w:rPr>
          <w:w w:val="101"/>
        </w:rPr>
        <w:tab/>
      </w:r>
      <w:r>
        <w:rPr>
          <w:w w:val="101"/>
        </w:rPr>
        <w:tab/>
        <w:t xml:space="preserve">3 – Dans le cadre de « La Culture au Grand Jour » , un concert aura lieu à la salle des fêtes </w:t>
      </w:r>
      <w:r w:rsidR="000E2A84">
        <w:rPr>
          <w:w w:val="101"/>
        </w:rPr>
        <w:t xml:space="preserve">le mercredi 05 </w:t>
      </w:r>
      <w:r w:rsidR="000E2A84">
        <w:rPr>
          <w:w w:val="101"/>
        </w:rPr>
        <w:tab/>
        <w:t xml:space="preserve">       avril 2023   </w:t>
      </w:r>
      <w:r w:rsidR="00142EB1">
        <w:rPr>
          <w:w w:val="101"/>
        </w:rPr>
        <w:tab/>
      </w:r>
      <w:r w:rsidR="00142EB1">
        <w:rPr>
          <w:w w:val="101"/>
        </w:rPr>
        <w:tab/>
      </w:r>
      <w:r w:rsidR="00142EB1">
        <w:rPr>
          <w:w w:val="101"/>
        </w:rPr>
        <w:tab/>
      </w:r>
      <w:r w:rsidR="00142EB1">
        <w:rPr>
          <w:w w:val="101"/>
        </w:rPr>
        <w:tab/>
      </w:r>
      <w:r w:rsidR="00142EB1">
        <w:rPr>
          <w:w w:val="101"/>
        </w:rPr>
        <w:tab/>
      </w:r>
      <w:r w:rsidR="00142EB1">
        <w:rPr>
          <w:w w:val="101"/>
        </w:rPr>
        <w:tab/>
      </w:r>
      <w:r w:rsidR="00142EB1">
        <w:rPr>
          <w:w w:val="101"/>
        </w:rPr>
        <w:tab/>
      </w:r>
      <w:r w:rsidR="00142EB1">
        <w:rPr>
          <w:w w:val="101"/>
        </w:rPr>
        <w:tab/>
      </w:r>
      <w:r w:rsidR="00142EB1">
        <w:rPr>
          <w:w w:val="101"/>
        </w:rPr>
        <w:tab/>
      </w:r>
      <w:r w:rsidR="00142EB1">
        <w:rPr>
          <w:w w:val="101"/>
        </w:rPr>
        <w:tab/>
      </w:r>
      <w:r w:rsidR="00142EB1">
        <w:rPr>
          <w:w w:val="101"/>
        </w:rPr>
        <w:tab/>
      </w:r>
      <w:r w:rsidR="00142EB1">
        <w:rPr>
          <w:w w:val="101"/>
        </w:rPr>
        <w:tab/>
      </w:r>
      <w:r w:rsidR="00142EB1">
        <w:rPr>
          <w:w w:val="101"/>
        </w:rPr>
        <w:tab/>
      </w:r>
      <w:r w:rsidR="000E2A84">
        <w:rPr>
          <w:w w:val="101"/>
        </w:rPr>
        <w:t>4 – Gestion de l’utilisation de la salle des fêtes</w:t>
      </w:r>
    </w:p>
    <w:p w14:paraId="503A7DCF" w14:textId="595477FF" w:rsidR="003B652A" w:rsidRDefault="0020725A" w:rsidP="00142EB1">
      <w:pPr>
        <w:pStyle w:val="Sansinterligne"/>
        <w:jc w:val="both"/>
        <w:rPr>
          <w:b/>
          <w:w w:val="101"/>
        </w:rPr>
      </w:pPr>
      <w:r>
        <w:rPr>
          <w:w w:val="101"/>
        </w:rPr>
        <w:tab/>
      </w:r>
      <w:r w:rsidR="000E2A84">
        <w:rPr>
          <w:w w:val="101"/>
        </w:rPr>
        <w:t>L</w:t>
      </w:r>
      <w:r w:rsidR="000E2A84">
        <w:rPr>
          <w:b/>
          <w:w w:val="101"/>
        </w:rPr>
        <w:t>’ordre du jour étant épuisé, la séance est levée à 21 h 55</w:t>
      </w:r>
      <w:r w:rsidR="00836DC5">
        <w:rPr>
          <w:b/>
          <w:w w:val="101"/>
        </w:rPr>
        <w:t>.</w:t>
      </w:r>
    </w:p>
    <w:p w14:paraId="188C4CFA" w14:textId="5971D668" w:rsidR="00836DC5" w:rsidRDefault="00836DC5" w:rsidP="00142EB1">
      <w:pPr>
        <w:pStyle w:val="Sansinterligne"/>
        <w:jc w:val="both"/>
        <w:rPr>
          <w:b/>
          <w:w w:val="101"/>
        </w:rPr>
      </w:pPr>
    </w:p>
    <w:p w14:paraId="7F3B2779" w14:textId="15F8A8A6" w:rsidR="00836DC5" w:rsidRPr="00836DC5" w:rsidRDefault="00836DC5" w:rsidP="00142EB1">
      <w:pPr>
        <w:pStyle w:val="Sansinterligne"/>
        <w:jc w:val="both"/>
        <w:rPr>
          <w:bCs/>
          <w:w w:val="101"/>
        </w:rPr>
      </w:pPr>
      <w:r w:rsidRPr="00836DC5">
        <w:rPr>
          <w:bCs/>
          <w:noProof/>
          <w:w w:val="10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6A9AF4" wp14:editId="43FFCE18">
                <wp:simplePos x="0" y="0"/>
                <wp:positionH relativeFrom="column">
                  <wp:posOffset>3390900</wp:posOffset>
                </wp:positionH>
                <wp:positionV relativeFrom="paragraph">
                  <wp:posOffset>13970</wp:posOffset>
                </wp:positionV>
                <wp:extent cx="2360930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C4E9F" w14:textId="1311816A" w:rsidR="00836DC5" w:rsidRDefault="00836DC5" w:rsidP="00836DC5">
                            <w:pPr>
                              <w:spacing w:after="0" w:line="240" w:lineRule="auto"/>
                            </w:pPr>
                            <w:r>
                              <w:t>Le secrétaire de séance,</w:t>
                            </w:r>
                          </w:p>
                          <w:p w14:paraId="219E85F1" w14:textId="59184175" w:rsidR="00836DC5" w:rsidRDefault="00836DC5" w:rsidP="00836DC5">
                            <w:pPr>
                              <w:spacing w:after="0" w:line="240" w:lineRule="auto"/>
                            </w:pPr>
                            <w:r>
                              <w:t>Jean-Pierre RIGOUT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6A9AF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67pt;margin-top:1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ONw7ATdAAAACQEAAA8AAAAAAAAAAAAA&#10;AAAAVQQAAGRycy9kb3ducmV2LnhtbFBLBQYAAAAABAAEAPMAAABfBQAAAAA=&#10;" filled="f" stroked="f">
                <v:textbox style="mso-fit-shape-to-text:t">
                  <w:txbxContent>
                    <w:p w14:paraId="47AC4E9F" w14:textId="1311816A" w:rsidR="00836DC5" w:rsidRDefault="00836DC5" w:rsidP="00836DC5">
                      <w:pPr>
                        <w:spacing w:after="0" w:line="240" w:lineRule="auto"/>
                      </w:pPr>
                      <w:r>
                        <w:t>Le secrétaire de séance,</w:t>
                      </w:r>
                    </w:p>
                    <w:p w14:paraId="219E85F1" w14:textId="59184175" w:rsidR="00836DC5" w:rsidRDefault="00836DC5" w:rsidP="00836DC5">
                      <w:pPr>
                        <w:spacing w:after="0" w:line="240" w:lineRule="auto"/>
                      </w:pPr>
                      <w:r>
                        <w:t>Jean-Pierre RIGOUT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6DC5">
        <w:rPr>
          <w:bCs/>
          <w:w w:val="101"/>
        </w:rPr>
        <w:t>Le Maire,</w:t>
      </w:r>
    </w:p>
    <w:p w14:paraId="6826BC50" w14:textId="7827F80D" w:rsidR="00836DC5" w:rsidRPr="00836DC5" w:rsidRDefault="00836DC5" w:rsidP="00142EB1">
      <w:pPr>
        <w:pStyle w:val="Sansinterligne"/>
        <w:jc w:val="both"/>
        <w:rPr>
          <w:rFonts w:cstheme="minorHAnsi"/>
          <w:bCs/>
          <w:iCs/>
          <w:color w:val="2F2F2F"/>
          <w:w w:val="101"/>
        </w:rPr>
      </w:pPr>
      <w:r w:rsidRPr="00836DC5">
        <w:rPr>
          <w:bCs/>
          <w:w w:val="101"/>
        </w:rPr>
        <w:t>Bernadette LACOTE</w:t>
      </w:r>
    </w:p>
    <w:sectPr w:rsidR="00836DC5" w:rsidRPr="00836DC5" w:rsidSect="00DD5F02">
      <w:footerReference w:type="default" r:id="rId8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CF7F4" w14:textId="77777777" w:rsidR="00026112" w:rsidRDefault="00026112" w:rsidP="00DD5F02">
      <w:pPr>
        <w:spacing w:after="0" w:line="240" w:lineRule="auto"/>
      </w:pPr>
      <w:r>
        <w:separator/>
      </w:r>
    </w:p>
  </w:endnote>
  <w:endnote w:type="continuationSeparator" w:id="0">
    <w:p w14:paraId="7CF3F3AE" w14:textId="77777777" w:rsidR="00026112" w:rsidRDefault="00026112" w:rsidP="00DD5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861613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05679F" w14:textId="19C6E51F" w:rsidR="00051EC0" w:rsidRDefault="00051EC0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38AA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38AA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004B13" w14:textId="77777777" w:rsidR="00051EC0" w:rsidRDefault="00051EC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D8B6D" w14:textId="77777777" w:rsidR="00026112" w:rsidRDefault="00026112" w:rsidP="00DD5F02">
      <w:pPr>
        <w:spacing w:after="0" w:line="240" w:lineRule="auto"/>
      </w:pPr>
      <w:r>
        <w:separator/>
      </w:r>
    </w:p>
  </w:footnote>
  <w:footnote w:type="continuationSeparator" w:id="0">
    <w:p w14:paraId="1D7FC0BB" w14:textId="77777777" w:rsidR="00026112" w:rsidRDefault="00026112" w:rsidP="00DD5F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C574C"/>
    <w:multiLevelType w:val="hybridMultilevel"/>
    <w:tmpl w:val="EE24624E"/>
    <w:lvl w:ilvl="0" w:tplc="F7D67F8E">
      <w:start w:val="5"/>
      <w:numFmt w:val="bullet"/>
      <w:lvlText w:val="-"/>
      <w:lvlJc w:val="left"/>
      <w:pPr>
        <w:ind w:left="1785" w:hanging="360"/>
      </w:pPr>
      <w:rPr>
        <w:rFonts w:ascii="Calibri" w:eastAsiaTheme="minorEastAsia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2F436665"/>
    <w:multiLevelType w:val="hybridMultilevel"/>
    <w:tmpl w:val="E730B000"/>
    <w:lvl w:ilvl="0" w:tplc="98BCE49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160489D"/>
    <w:multiLevelType w:val="hybridMultilevel"/>
    <w:tmpl w:val="73726F42"/>
    <w:lvl w:ilvl="0" w:tplc="7186AD58">
      <w:start w:val="10"/>
      <w:numFmt w:val="bullet"/>
      <w:lvlText w:val="-"/>
      <w:lvlJc w:val="left"/>
      <w:pPr>
        <w:ind w:left="1785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6D122715"/>
    <w:multiLevelType w:val="hybridMultilevel"/>
    <w:tmpl w:val="DD1AE022"/>
    <w:lvl w:ilvl="0" w:tplc="D26ABE30">
      <w:start w:val="5"/>
      <w:numFmt w:val="bullet"/>
      <w:lvlText w:val="-"/>
      <w:lvlJc w:val="left"/>
      <w:pPr>
        <w:ind w:left="1785" w:hanging="360"/>
      </w:pPr>
      <w:rPr>
        <w:rFonts w:ascii="Calibri" w:eastAsiaTheme="minorEastAsia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6DE66CC6"/>
    <w:multiLevelType w:val="hybridMultilevel"/>
    <w:tmpl w:val="FEA8FDB6"/>
    <w:lvl w:ilvl="0" w:tplc="2EF27A80">
      <w:start w:val="5"/>
      <w:numFmt w:val="bullet"/>
      <w:lvlText w:val="-"/>
      <w:lvlJc w:val="left"/>
      <w:pPr>
        <w:ind w:left="1785" w:hanging="360"/>
      </w:pPr>
      <w:rPr>
        <w:rFonts w:ascii="Calibri" w:eastAsiaTheme="minorEastAsia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1156334840">
    <w:abstractNumId w:val="1"/>
  </w:num>
  <w:num w:numId="2" w16cid:durableId="1975286799">
    <w:abstractNumId w:val="0"/>
  </w:num>
  <w:num w:numId="3" w16cid:durableId="715668752">
    <w:abstractNumId w:val="3"/>
  </w:num>
  <w:num w:numId="4" w16cid:durableId="1560360033">
    <w:abstractNumId w:val="4"/>
  </w:num>
  <w:num w:numId="5" w16cid:durableId="448815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291"/>
    <w:rsid w:val="000029C0"/>
    <w:rsid w:val="00007201"/>
    <w:rsid w:val="000132D6"/>
    <w:rsid w:val="00026112"/>
    <w:rsid w:val="00027565"/>
    <w:rsid w:val="000449B6"/>
    <w:rsid w:val="00051EC0"/>
    <w:rsid w:val="000575F8"/>
    <w:rsid w:val="00061225"/>
    <w:rsid w:val="000649F2"/>
    <w:rsid w:val="0007231E"/>
    <w:rsid w:val="00080CA5"/>
    <w:rsid w:val="00092545"/>
    <w:rsid w:val="000975C4"/>
    <w:rsid w:val="000A1A0A"/>
    <w:rsid w:val="000A23F8"/>
    <w:rsid w:val="000B2781"/>
    <w:rsid w:val="000B50CE"/>
    <w:rsid w:val="000B7613"/>
    <w:rsid w:val="000D17FF"/>
    <w:rsid w:val="000D6F95"/>
    <w:rsid w:val="000E2A84"/>
    <w:rsid w:val="000E7BF0"/>
    <w:rsid w:val="000F1165"/>
    <w:rsid w:val="00110E40"/>
    <w:rsid w:val="00114BA0"/>
    <w:rsid w:val="00115673"/>
    <w:rsid w:val="001256C5"/>
    <w:rsid w:val="00140F49"/>
    <w:rsid w:val="00142EB1"/>
    <w:rsid w:val="00152C59"/>
    <w:rsid w:val="0015322F"/>
    <w:rsid w:val="00155455"/>
    <w:rsid w:val="001851D1"/>
    <w:rsid w:val="00185966"/>
    <w:rsid w:val="001A0C2D"/>
    <w:rsid w:val="001A737D"/>
    <w:rsid w:val="001B3BAD"/>
    <w:rsid w:val="001B3BE8"/>
    <w:rsid w:val="001F077A"/>
    <w:rsid w:val="00201679"/>
    <w:rsid w:val="0020725A"/>
    <w:rsid w:val="00207F33"/>
    <w:rsid w:val="00212BB1"/>
    <w:rsid w:val="00213BBD"/>
    <w:rsid w:val="0024257A"/>
    <w:rsid w:val="0024541C"/>
    <w:rsid w:val="00250B79"/>
    <w:rsid w:val="002511A9"/>
    <w:rsid w:val="00260752"/>
    <w:rsid w:val="00263208"/>
    <w:rsid w:val="00264139"/>
    <w:rsid w:val="00267828"/>
    <w:rsid w:val="00275E4B"/>
    <w:rsid w:val="002763B5"/>
    <w:rsid w:val="002803B8"/>
    <w:rsid w:val="00283D0E"/>
    <w:rsid w:val="00284901"/>
    <w:rsid w:val="00292073"/>
    <w:rsid w:val="002A064C"/>
    <w:rsid w:val="002A4BA8"/>
    <w:rsid w:val="002A5667"/>
    <w:rsid w:val="002B28A6"/>
    <w:rsid w:val="002B6529"/>
    <w:rsid w:val="002B7585"/>
    <w:rsid w:val="002C0887"/>
    <w:rsid w:val="002C62B2"/>
    <w:rsid w:val="002D1FB8"/>
    <w:rsid w:val="002F00D6"/>
    <w:rsid w:val="002F08FC"/>
    <w:rsid w:val="00302A15"/>
    <w:rsid w:val="0031682E"/>
    <w:rsid w:val="00316E87"/>
    <w:rsid w:val="00320709"/>
    <w:rsid w:val="0033745E"/>
    <w:rsid w:val="00343D4C"/>
    <w:rsid w:val="003444FA"/>
    <w:rsid w:val="00360529"/>
    <w:rsid w:val="00361234"/>
    <w:rsid w:val="00364442"/>
    <w:rsid w:val="003B652A"/>
    <w:rsid w:val="003D4469"/>
    <w:rsid w:val="003E1630"/>
    <w:rsid w:val="003E5BE5"/>
    <w:rsid w:val="003F691A"/>
    <w:rsid w:val="00413066"/>
    <w:rsid w:val="00420ECB"/>
    <w:rsid w:val="004338AA"/>
    <w:rsid w:val="004355B2"/>
    <w:rsid w:val="0044415E"/>
    <w:rsid w:val="004443A3"/>
    <w:rsid w:val="00452228"/>
    <w:rsid w:val="004544A3"/>
    <w:rsid w:val="00456258"/>
    <w:rsid w:val="004622B2"/>
    <w:rsid w:val="00470FAC"/>
    <w:rsid w:val="00476515"/>
    <w:rsid w:val="0049384B"/>
    <w:rsid w:val="00495C76"/>
    <w:rsid w:val="004A0BFB"/>
    <w:rsid w:val="004B0F2E"/>
    <w:rsid w:val="004B4291"/>
    <w:rsid w:val="004C4AB2"/>
    <w:rsid w:val="004D04E5"/>
    <w:rsid w:val="005212B3"/>
    <w:rsid w:val="00534747"/>
    <w:rsid w:val="00537F6C"/>
    <w:rsid w:val="00545678"/>
    <w:rsid w:val="00553594"/>
    <w:rsid w:val="00573F40"/>
    <w:rsid w:val="00582DB6"/>
    <w:rsid w:val="0059123F"/>
    <w:rsid w:val="00593DF5"/>
    <w:rsid w:val="005A0E69"/>
    <w:rsid w:val="005B0668"/>
    <w:rsid w:val="005B7624"/>
    <w:rsid w:val="005C2059"/>
    <w:rsid w:val="005C7457"/>
    <w:rsid w:val="005D6A44"/>
    <w:rsid w:val="005E706F"/>
    <w:rsid w:val="005F78A6"/>
    <w:rsid w:val="00612FB4"/>
    <w:rsid w:val="00620AA7"/>
    <w:rsid w:val="00640E08"/>
    <w:rsid w:val="0064281F"/>
    <w:rsid w:val="006435BC"/>
    <w:rsid w:val="00645393"/>
    <w:rsid w:val="006548C6"/>
    <w:rsid w:val="006604AC"/>
    <w:rsid w:val="00665AEA"/>
    <w:rsid w:val="006757B0"/>
    <w:rsid w:val="0068520B"/>
    <w:rsid w:val="006A33BF"/>
    <w:rsid w:val="006A4148"/>
    <w:rsid w:val="006A79D4"/>
    <w:rsid w:val="006B1F92"/>
    <w:rsid w:val="006B5B25"/>
    <w:rsid w:val="006D0FEA"/>
    <w:rsid w:val="006E0A78"/>
    <w:rsid w:val="006E4541"/>
    <w:rsid w:val="006E699E"/>
    <w:rsid w:val="006E7E0C"/>
    <w:rsid w:val="007104CB"/>
    <w:rsid w:val="00712037"/>
    <w:rsid w:val="00726573"/>
    <w:rsid w:val="007266AD"/>
    <w:rsid w:val="007459D9"/>
    <w:rsid w:val="00751908"/>
    <w:rsid w:val="00755A64"/>
    <w:rsid w:val="00762388"/>
    <w:rsid w:val="00773A16"/>
    <w:rsid w:val="00790003"/>
    <w:rsid w:val="00794464"/>
    <w:rsid w:val="007B14B6"/>
    <w:rsid w:val="007C29DE"/>
    <w:rsid w:val="007D1859"/>
    <w:rsid w:val="007D1C17"/>
    <w:rsid w:val="007E7E82"/>
    <w:rsid w:val="007F42C8"/>
    <w:rsid w:val="00806189"/>
    <w:rsid w:val="00824A6A"/>
    <w:rsid w:val="0082738A"/>
    <w:rsid w:val="00833EA5"/>
    <w:rsid w:val="00836DC5"/>
    <w:rsid w:val="0086380C"/>
    <w:rsid w:val="00865346"/>
    <w:rsid w:val="00870B6E"/>
    <w:rsid w:val="0087426C"/>
    <w:rsid w:val="00874C12"/>
    <w:rsid w:val="00875095"/>
    <w:rsid w:val="00883917"/>
    <w:rsid w:val="00892389"/>
    <w:rsid w:val="008A065C"/>
    <w:rsid w:val="008B4A9C"/>
    <w:rsid w:val="008C0F73"/>
    <w:rsid w:val="008C272D"/>
    <w:rsid w:val="008D52DD"/>
    <w:rsid w:val="008E4256"/>
    <w:rsid w:val="008E52F1"/>
    <w:rsid w:val="00901BD8"/>
    <w:rsid w:val="009059B1"/>
    <w:rsid w:val="00926F36"/>
    <w:rsid w:val="00937BE8"/>
    <w:rsid w:val="0094637C"/>
    <w:rsid w:val="00957AA6"/>
    <w:rsid w:val="0097226A"/>
    <w:rsid w:val="00982E9E"/>
    <w:rsid w:val="009C467F"/>
    <w:rsid w:val="009D0D95"/>
    <w:rsid w:val="009D72A1"/>
    <w:rsid w:val="009E69F4"/>
    <w:rsid w:val="009F093D"/>
    <w:rsid w:val="009F0B7E"/>
    <w:rsid w:val="00A0589A"/>
    <w:rsid w:val="00A100D4"/>
    <w:rsid w:val="00A24544"/>
    <w:rsid w:val="00A33944"/>
    <w:rsid w:val="00A41A55"/>
    <w:rsid w:val="00A558C1"/>
    <w:rsid w:val="00A72159"/>
    <w:rsid w:val="00A73E25"/>
    <w:rsid w:val="00A75FED"/>
    <w:rsid w:val="00A914A9"/>
    <w:rsid w:val="00A97123"/>
    <w:rsid w:val="00AA2746"/>
    <w:rsid w:val="00AA6061"/>
    <w:rsid w:val="00AC7371"/>
    <w:rsid w:val="00AD0ABE"/>
    <w:rsid w:val="00AE05B2"/>
    <w:rsid w:val="00AE1B7D"/>
    <w:rsid w:val="00AE3F17"/>
    <w:rsid w:val="00AE6C67"/>
    <w:rsid w:val="00B00C1A"/>
    <w:rsid w:val="00B072A0"/>
    <w:rsid w:val="00B11250"/>
    <w:rsid w:val="00B1130F"/>
    <w:rsid w:val="00B11405"/>
    <w:rsid w:val="00B1261E"/>
    <w:rsid w:val="00B21913"/>
    <w:rsid w:val="00B32B08"/>
    <w:rsid w:val="00B32C6E"/>
    <w:rsid w:val="00B44165"/>
    <w:rsid w:val="00BA285B"/>
    <w:rsid w:val="00BA49A0"/>
    <w:rsid w:val="00BC14DB"/>
    <w:rsid w:val="00BC3B07"/>
    <w:rsid w:val="00BD014D"/>
    <w:rsid w:val="00BD4529"/>
    <w:rsid w:val="00BD5D55"/>
    <w:rsid w:val="00BE0DFE"/>
    <w:rsid w:val="00BE2329"/>
    <w:rsid w:val="00BE793E"/>
    <w:rsid w:val="00BF0872"/>
    <w:rsid w:val="00BF4EE2"/>
    <w:rsid w:val="00C30EA8"/>
    <w:rsid w:val="00C4391D"/>
    <w:rsid w:val="00C50F16"/>
    <w:rsid w:val="00C61707"/>
    <w:rsid w:val="00C76C01"/>
    <w:rsid w:val="00C81C50"/>
    <w:rsid w:val="00C82351"/>
    <w:rsid w:val="00C83FAE"/>
    <w:rsid w:val="00C861C1"/>
    <w:rsid w:val="00C90652"/>
    <w:rsid w:val="00CB56ED"/>
    <w:rsid w:val="00CC4FAB"/>
    <w:rsid w:val="00CC7CF6"/>
    <w:rsid w:val="00CD0FD1"/>
    <w:rsid w:val="00CD1671"/>
    <w:rsid w:val="00CD4700"/>
    <w:rsid w:val="00CE249A"/>
    <w:rsid w:val="00CE65EA"/>
    <w:rsid w:val="00D02DB7"/>
    <w:rsid w:val="00D17C2D"/>
    <w:rsid w:val="00D2312E"/>
    <w:rsid w:val="00D2518C"/>
    <w:rsid w:val="00D400F7"/>
    <w:rsid w:val="00D46214"/>
    <w:rsid w:val="00D51220"/>
    <w:rsid w:val="00D53B4A"/>
    <w:rsid w:val="00D5755D"/>
    <w:rsid w:val="00D6261E"/>
    <w:rsid w:val="00D71857"/>
    <w:rsid w:val="00D71F2D"/>
    <w:rsid w:val="00D76326"/>
    <w:rsid w:val="00D818E8"/>
    <w:rsid w:val="00D84FB1"/>
    <w:rsid w:val="00D872A5"/>
    <w:rsid w:val="00DC3923"/>
    <w:rsid w:val="00DD5F02"/>
    <w:rsid w:val="00DE3FFC"/>
    <w:rsid w:val="00DF62C8"/>
    <w:rsid w:val="00E007BC"/>
    <w:rsid w:val="00E02A94"/>
    <w:rsid w:val="00E0606F"/>
    <w:rsid w:val="00E06204"/>
    <w:rsid w:val="00E22972"/>
    <w:rsid w:val="00E32E79"/>
    <w:rsid w:val="00E3519F"/>
    <w:rsid w:val="00E4060A"/>
    <w:rsid w:val="00E52277"/>
    <w:rsid w:val="00E52E13"/>
    <w:rsid w:val="00E636F4"/>
    <w:rsid w:val="00E67355"/>
    <w:rsid w:val="00E72B88"/>
    <w:rsid w:val="00E92495"/>
    <w:rsid w:val="00E9461D"/>
    <w:rsid w:val="00E954CE"/>
    <w:rsid w:val="00E95A6F"/>
    <w:rsid w:val="00EA6C79"/>
    <w:rsid w:val="00EC03CD"/>
    <w:rsid w:val="00EC356B"/>
    <w:rsid w:val="00EE1F0E"/>
    <w:rsid w:val="00EE2AC4"/>
    <w:rsid w:val="00F13395"/>
    <w:rsid w:val="00F149C8"/>
    <w:rsid w:val="00F27FA9"/>
    <w:rsid w:val="00F32A3E"/>
    <w:rsid w:val="00F63634"/>
    <w:rsid w:val="00F710F5"/>
    <w:rsid w:val="00F7167B"/>
    <w:rsid w:val="00F728C5"/>
    <w:rsid w:val="00F83973"/>
    <w:rsid w:val="00F93453"/>
    <w:rsid w:val="00FB3B68"/>
    <w:rsid w:val="00FB5F59"/>
    <w:rsid w:val="00FB6EAE"/>
    <w:rsid w:val="00FC747F"/>
    <w:rsid w:val="00FD1D35"/>
    <w:rsid w:val="00FD65EC"/>
    <w:rsid w:val="00FF1776"/>
    <w:rsid w:val="00FF464B"/>
    <w:rsid w:val="00FF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B2F2"/>
  <w15:docId w15:val="{C0D512FC-FEB2-4439-97B2-D07904DE8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291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91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D5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5F02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D5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5F02"/>
    <w:rPr>
      <w:rFonts w:eastAsiaTheme="minorEastAsia"/>
      <w:lang w:eastAsia="fr-FR"/>
    </w:rPr>
  </w:style>
  <w:style w:type="paragraph" w:styleId="Sansinterligne">
    <w:name w:val="No Spacing"/>
    <w:uiPriority w:val="1"/>
    <w:qFormat/>
    <w:rsid w:val="00114BA0"/>
    <w:pPr>
      <w:spacing w:after="0" w:line="240" w:lineRule="auto"/>
    </w:pPr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3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38AA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962E5-1DB3-4A63-9DA3-A15991073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3246</Words>
  <Characters>17858</Characters>
  <Application>Microsoft Office Word</Application>
  <DocSecurity>0</DocSecurity>
  <Lines>148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</dc:creator>
  <cp:lastModifiedBy>Denis</cp:lastModifiedBy>
  <cp:revision>2</cp:revision>
  <cp:lastPrinted>2023-03-02T17:25:00Z</cp:lastPrinted>
  <dcterms:created xsi:type="dcterms:W3CDTF">2023-03-03T08:15:00Z</dcterms:created>
  <dcterms:modified xsi:type="dcterms:W3CDTF">2023-03-03T08:15:00Z</dcterms:modified>
</cp:coreProperties>
</file>